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DB" w:rsidRDefault="001F21DB" w:rsidP="001F21DB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江西师范大学科学技术学院</w:t>
      </w:r>
    </w:p>
    <w:p w:rsidR="001F21DB" w:rsidRDefault="001F21DB" w:rsidP="001F21DB">
      <w:pPr>
        <w:pStyle w:val="2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中层干部竞争上岗公告</w:t>
      </w:r>
    </w:p>
    <w:p w:rsidR="00486F80" w:rsidRDefault="00486F80" w:rsidP="00E103AD">
      <w:pPr>
        <w:pStyle w:val="a5"/>
        <w:kinsoku w:val="0"/>
        <w:overflowPunct w:val="0"/>
        <w:ind w:leftChars="49"/>
        <w:jc w:val="center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（2018年第3号）</w:t>
      </w:r>
    </w:p>
    <w:p w:rsidR="00E33136" w:rsidRPr="001F352A" w:rsidRDefault="00E33136" w:rsidP="00E103AD">
      <w:pPr>
        <w:pStyle w:val="a5"/>
        <w:kinsoku w:val="0"/>
        <w:overflowPunct w:val="0"/>
        <w:ind w:leftChars="49"/>
        <w:jc w:val="center"/>
        <w:rPr>
          <w:rFonts w:hAnsi="宋体"/>
          <w:color w:val="000000"/>
        </w:rPr>
      </w:pPr>
    </w:p>
    <w:p w:rsidR="00855448" w:rsidRPr="001F352A" w:rsidRDefault="00486F80" w:rsidP="00286140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根据</w:t>
      </w:r>
      <w:r w:rsidR="00503774" w:rsidRPr="001F352A">
        <w:rPr>
          <w:rFonts w:hAnsi="宋体" w:hint="eastAsia"/>
          <w:color w:val="000000"/>
        </w:rPr>
        <w:t>江西师范大学科学技术学院中层干部竞争上岗公告（2018年第1号），</w:t>
      </w:r>
      <w:r w:rsidRPr="001F352A">
        <w:rPr>
          <w:rFonts w:hAnsi="宋体" w:hint="eastAsia"/>
          <w:color w:val="000000"/>
        </w:rPr>
        <w:t>现将本次竞争上岗面试环节的具体安排公告如下：</w:t>
      </w:r>
    </w:p>
    <w:p w:rsidR="00486F80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一、考试时间</w:t>
      </w:r>
    </w:p>
    <w:p w:rsidR="00EE1DC1" w:rsidRPr="00286140" w:rsidRDefault="00DA6328" w:rsidP="00286140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10</w:t>
      </w:r>
      <w:r w:rsidR="00486F80" w:rsidRPr="001F352A">
        <w:rPr>
          <w:rFonts w:hAnsi="宋体" w:hint="eastAsia"/>
          <w:color w:val="000000"/>
        </w:rPr>
        <w:t>月</w:t>
      </w:r>
      <w:r w:rsidRPr="001F352A">
        <w:rPr>
          <w:rFonts w:hAnsi="宋体" w:hint="eastAsia"/>
          <w:color w:val="000000"/>
        </w:rPr>
        <w:t>25</w:t>
      </w:r>
      <w:r w:rsidR="00486F80" w:rsidRPr="001F352A">
        <w:rPr>
          <w:rFonts w:hAnsi="宋体" w:hint="eastAsia"/>
          <w:color w:val="000000"/>
        </w:rPr>
        <w:t>日（周</w:t>
      </w:r>
      <w:r w:rsidRPr="001F352A">
        <w:rPr>
          <w:rFonts w:hAnsi="宋体" w:hint="eastAsia"/>
          <w:color w:val="000000"/>
        </w:rPr>
        <w:t>四</w:t>
      </w:r>
      <w:r w:rsidR="00486F80" w:rsidRPr="001F352A">
        <w:rPr>
          <w:rFonts w:hAnsi="宋体" w:hint="eastAsia"/>
          <w:color w:val="000000"/>
        </w:rPr>
        <w:t>）下午</w:t>
      </w:r>
      <w:r w:rsidRPr="001F352A">
        <w:rPr>
          <w:rFonts w:hAnsi="宋体" w:hint="eastAsia"/>
          <w:color w:val="000000"/>
        </w:rPr>
        <w:t>16</w:t>
      </w:r>
      <w:r w:rsidR="00486F80" w:rsidRPr="001F352A">
        <w:rPr>
          <w:rFonts w:hAnsi="宋体" w:hint="eastAsia"/>
          <w:color w:val="000000"/>
        </w:rPr>
        <w:t>:</w:t>
      </w:r>
      <w:r w:rsidRPr="001F352A">
        <w:rPr>
          <w:rFonts w:hAnsi="宋体" w:hint="eastAsia"/>
          <w:color w:val="000000"/>
        </w:rPr>
        <w:t>00</w:t>
      </w:r>
    </w:p>
    <w:p w:rsidR="00F14860" w:rsidRDefault="00F1486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p w:rsidR="00855448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 xml:space="preserve">二、考试地点 </w:t>
      </w:r>
    </w:p>
    <w:p w:rsidR="00855448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1.面试地点：</w:t>
      </w:r>
      <w:r w:rsidR="00855448" w:rsidRPr="001F352A">
        <w:rPr>
          <w:rFonts w:hAnsi="宋体" w:hint="eastAsia"/>
          <w:color w:val="000000"/>
        </w:rPr>
        <w:t>青山湖校区双理楼三楼会议室</w:t>
      </w:r>
      <w:r w:rsidRPr="001F352A">
        <w:rPr>
          <w:rFonts w:hAnsi="宋体" w:hint="eastAsia"/>
          <w:color w:val="000000"/>
        </w:rPr>
        <w:t xml:space="preserve">。 </w:t>
      </w:r>
    </w:p>
    <w:p w:rsidR="00486F80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2.候考地点：</w:t>
      </w:r>
      <w:r w:rsidR="00855448" w:rsidRPr="001F352A">
        <w:rPr>
          <w:rFonts w:hAnsi="宋体" w:hint="eastAsia"/>
          <w:color w:val="000000"/>
        </w:rPr>
        <w:t>青山湖校区双理楼三楼</w:t>
      </w:r>
      <w:r w:rsidR="009F514A">
        <w:rPr>
          <w:rFonts w:hAnsi="宋体" w:hint="eastAsia"/>
          <w:color w:val="000000"/>
        </w:rPr>
        <w:t>6312教室</w:t>
      </w:r>
      <w:r w:rsidRPr="001F352A">
        <w:rPr>
          <w:rFonts w:hAnsi="宋体" w:hint="eastAsia"/>
          <w:color w:val="000000"/>
        </w:rPr>
        <w:t>。</w:t>
      </w:r>
    </w:p>
    <w:p w:rsidR="00F14860" w:rsidRDefault="00F14860" w:rsidP="00BE0851">
      <w:pPr>
        <w:pStyle w:val="a5"/>
        <w:kinsoku w:val="0"/>
        <w:overflowPunct w:val="0"/>
        <w:ind w:left="0" w:firstLineChars="250" w:firstLine="800"/>
        <w:rPr>
          <w:rFonts w:hAnsi="宋体"/>
          <w:color w:val="000000"/>
        </w:rPr>
      </w:pPr>
    </w:p>
    <w:p w:rsidR="00486F80" w:rsidRPr="001F352A" w:rsidRDefault="00486F80" w:rsidP="00BE0851">
      <w:pPr>
        <w:pStyle w:val="a5"/>
        <w:kinsoku w:val="0"/>
        <w:overflowPunct w:val="0"/>
        <w:ind w:left="0" w:firstLineChars="250" w:firstLine="80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三、候考安排</w:t>
      </w:r>
    </w:p>
    <w:p w:rsidR="00486F80" w:rsidRPr="00BE0851" w:rsidRDefault="00486F80" w:rsidP="00BE0851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面试人员</w:t>
      </w:r>
      <w:r w:rsidR="00EE1DC1" w:rsidRPr="001F352A">
        <w:rPr>
          <w:rFonts w:hAnsi="宋体" w:hint="eastAsia"/>
          <w:color w:val="000000"/>
        </w:rPr>
        <w:t>10</w:t>
      </w:r>
      <w:r w:rsidRPr="001F352A">
        <w:rPr>
          <w:rFonts w:hAnsi="宋体" w:hint="eastAsia"/>
          <w:color w:val="000000"/>
        </w:rPr>
        <w:t>月</w:t>
      </w:r>
      <w:r w:rsidR="00EE1DC1" w:rsidRPr="001F352A">
        <w:rPr>
          <w:rFonts w:hAnsi="宋体" w:hint="eastAsia"/>
          <w:color w:val="000000"/>
        </w:rPr>
        <w:t>25</w:t>
      </w:r>
      <w:r w:rsidR="00BE0851">
        <w:rPr>
          <w:rFonts w:hAnsi="宋体" w:hint="eastAsia"/>
          <w:color w:val="000000"/>
        </w:rPr>
        <w:t>日</w:t>
      </w:r>
      <w:r w:rsidRPr="001F352A">
        <w:rPr>
          <w:rFonts w:hAnsi="宋体" w:hint="eastAsia"/>
          <w:color w:val="000000"/>
        </w:rPr>
        <w:t>下午</w:t>
      </w:r>
      <w:r w:rsidR="00EE1DC1" w:rsidRPr="001F352A">
        <w:rPr>
          <w:rFonts w:hAnsi="宋体" w:hint="eastAsia"/>
          <w:color w:val="000000"/>
        </w:rPr>
        <w:t>15:30</w:t>
      </w:r>
      <w:r w:rsidRPr="001F352A">
        <w:rPr>
          <w:rFonts w:hAnsi="宋体" w:hint="eastAsia"/>
          <w:color w:val="000000"/>
        </w:rPr>
        <w:t>前到候考地点签到、抽签，逾期取消面试资格。</w:t>
      </w:r>
    </w:p>
    <w:p w:rsidR="00F14860" w:rsidRDefault="00F1486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p w:rsidR="00DA59E7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 xml:space="preserve">四、面试 </w:t>
      </w:r>
    </w:p>
    <w:p w:rsidR="00486F80" w:rsidRPr="001F352A" w:rsidRDefault="00DA59E7" w:rsidP="00DA59E7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B86CC1">
        <w:rPr>
          <w:rFonts w:hAnsi="宋体" w:hint="eastAsia"/>
          <w:color w:val="000000"/>
        </w:rPr>
        <w:t>面试共两道题：第一道为演讲题，要求脱稿进行，内容主要为本人的学习工作经历、竞争该职位的优势、</w:t>
      </w:r>
      <w:r w:rsidR="00EB0F54">
        <w:rPr>
          <w:rFonts w:hAnsi="宋体" w:hint="eastAsia"/>
          <w:color w:val="000000"/>
        </w:rPr>
        <w:t>竞争</w:t>
      </w:r>
      <w:r w:rsidRPr="00B86CC1">
        <w:rPr>
          <w:rFonts w:hAnsi="宋体" w:hint="eastAsia"/>
          <w:color w:val="000000"/>
        </w:rPr>
        <w:t>该职位的工作设想；第二道为素质题。以上两道题一并回答，阅题、答题时间总计8</w:t>
      </w:r>
      <w:r w:rsidRPr="00B86CC1">
        <w:rPr>
          <w:rFonts w:hAnsi="宋体"/>
          <w:color w:val="000000"/>
        </w:rPr>
        <w:t xml:space="preserve"> 分钟。</w:t>
      </w:r>
    </w:p>
    <w:p w:rsidR="00486F80" w:rsidRPr="001F352A" w:rsidRDefault="00486F80" w:rsidP="00F14860">
      <w:pPr>
        <w:pStyle w:val="a5"/>
        <w:kinsoku w:val="0"/>
        <w:overflowPunct w:val="0"/>
        <w:ind w:left="0"/>
        <w:rPr>
          <w:rFonts w:hAnsi="宋体"/>
          <w:color w:val="000000"/>
        </w:rPr>
      </w:pPr>
    </w:p>
    <w:p w:rsidR="00486F80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欢迎教职员工旁听面试，凭工作证到</w:t>
      </w:r>
      <w:r w:rsidR="00BE0851">
        <w:rPr>
          <w:rFonts w:hAnsi="宋体" w:hint="eastAsia"/>
          <w:color w:val="000000"/>
        </w:rPr>
        <w:t>组织人事处</w:t>
      </w:r>
      <w:r w:rsidRPr="001F352A">
        <w:rPr>
          <w:rFonts w:hAnsi="宋体" w:hint="eastAsia"/>
          <w:color w:val="000000"/>
        </w:rPr>
        <w:t>领取旁听证，并提前</w:t>
      </w:r>
      <w:r w:rsidR="00BE0851">
        <w:rPr>
          <w:rFonts w:hAnsi="宋体" w:hint="eastAsia"/>
          <w:color w:val="000000"/>
        </w:rPr>
        <w:t>20</w:t>
      </w:r>
      <w:r w:rsidRPr="001F352A">
        <w:rPr>
          <w:rFonts w:hAnsi="宋体" w:hint="eastAsia"/>
          <w:color w:val="000000"/>
        </w:rPr>
        <w:t>分钟进入面试考场旁听。因面试地点容量有限，旁听证发完</w:t>
      </w:r>
      <w:r w:rsidR="00F236B4">
        <w:rPr>
          <w:rFonts w:hAnsi="宋体" w:hint="eastAsia"/>
          <w:color w:val="000000"/>
        </w:rPr>
        <w:t>后不再接纳教职工进入考场旁听</w:t>
      </w:r>
      <w:r w:rsidRPr="001F352A">
        <w:rPr>
          <w:rFonts w:hAnsi="宋体" w:hint="eastAsia"/>
          <w:color w:val="000000"/>
        </w:rPr>
        <w:t>。</w:t>
      </w:r>
    </w:p>
    <w:p w:rsidR="00486F80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p w:rsidR="00486F80" w:rsidRPr="001F352A" w:rsidRDefault="00486F80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p w:rsidR="00486F80" w:rsidRPr="00F14860" w:rsidRDefault="00486F80" w:rsidP="00F14860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附：1.面试人员须知 2.面试旁听人员须知</w:t>
      </w:r>
    </w:p>
    <w:p w:rsidR="00486F80" w:rsidRPr="001F352A" w:rsidRDefault="00486F80" w:rsidP="00BE0851">
      <w:pPr>
        <w:pStyle w:val="a5"/>
        <w:kinsoku w:val="0"/>
        <w:overflowPunct w:val="0"/>
        <w:ind w:leftChars="49" w:firstLineChars="200" w:firstLine="640"/>
        <w:jc w:val="right"/>
        <w:rPr>
          <w:rFonts w:hAnsi="宋体"/>
          <w:color w:val="000000"/>
        </w:rPr>
      </w:pPr>
    </w:p>
    <w:p w:rsidR="001F21DB" w:rsidRPr="001F352A" w:rsidRDefault="00BE0851" w:rsidP="00BE0851">
      <w:pPr>
        <w:pStyle w:val="a5"/>
        <w:kinsoku w:val="0"/>
        <w:overflowPunct w:val="0"/>
        <w:ind w:left="0"/>
        <w:jc w:val="right"/>
        <w:rPr>
          <w:rFonts w:hAnsi="宋体"/>
          <w:color w:val="000000"/>
        </w:rPr>
      </w:pPr>
      <w:r>
        <w:rPr>
          <w:rFonts w:hAnsi="宋体" w:hint="eastAsia"/>
          <w:color w:val="000000"/>
        </w:rPr>
        <w:t>2018</w:t>
      </w:r>
      <w:r w:rsidR="00486F80" w:rsidRPr="001F352A">
        <w:rPr>
          <w:rFonts w:hAnsi="宋体" w:hint="eastAsia"/>
          <w:color w:val="000000"/>
        </w:rPr>
        <w:t>年</w:t>
      </w:r>
      <w:r>
        <w:rPr>
          <w:rFonts w:hAnsi="宋体" w:hint="eastAsia"/>
          <w:color w:val="000000"/>
        </w:rPr>
        <w:t>10</w:t>
      </w:r>
      <w:r w:rsidR="00486F80" w:rsidRPr="001F352A">
        <w:rPr>
          <w:rFonts w:hAnsi="宋体" w:hint="eastAsia"/>
          <w:color w:val="000000"/>
        </w:rPr>
        <w:t>月</w:t>
      </w:r>
      <w:r>
        <w:rPr>
          <w:rFonts w:hAnsi="宋体" w:hint="eastAsia"/>
          <w:color w:val="000000"/>
        </w:rPr>
        <w:t>2</w:t>
      </w:r>
      <w:r w:rsidR="00854797">
        <w:rPr>
          <w:rFonts w:hAnsi="宋体" w:hint="eastAsia"/>
          <w:color w:val="000000"/>
        </w:rPr>
        <w:t>4</w:t>
      </w:r>
      <w:r w:rsidR="00486F80" w:rsidRPr="001F352A">
        <w:rPr>
          <w:rFonts w:hAnsi="宋体" w:hint="eastAsia"/>
          <w:color w:val="000000"/>
        </w:rPr>
        <w:t>日</w:t>
      </w:r>
    </w:p>
    <w:p w:rsidR="00486F80" w:rsidRPr="001F352A" w:rsidRDefault="00486F80" w:rsidP="00CE4518">
      <w:pPr>
        <w:pStyle w:val="a5"/>
        <w:kinsoku w:val="0"/>
        <w:overflowPunct w:val="0"/>
        <w:ind w:leftChars="49"/>
        <w:rPr>
          <w:rFonts w:hAnsi="宋体"/>
          <w:color w:val="000000"/>
        </w:rPr>
        <w:sectPr w:rsidR="00486F80" w:rsidRPr="001F352A">
          <w:footerReference w:type="even" r:id="rId7"/>
          <w:footerReference w:type="default" r:id="rId8"/>
          <w:pgSz w:w="11907" w:h="16840"/>
          <w:pgMar w:top="1520" w:right="1680" w:bottom="1300" w:left="1680" w:header="0" w:footer="1114" w:gutter="0"/>
          <w:cols w:space="720" w:equalWidth="0">
            <w:col w:w="8547"/>
          </w:cols>
          <w:noEndnote/>
        </w:sectPr>
      </w:pPr>
    </w:p>
    <w:p w:rsidR="001F21DB" w:rsidRPr="001F352A" w:rsidRDefault="001F21DB" w:rsidP="00CE4518">
      <w:pPr>
        <w:pStyle w:val="a5"/>
        <w:kinsoku w:val="0"/>
        <w:overflowPunct w:val="0"/>
        <w:ind w:left="0"/>
        <w:rPr>
          <w:rFonts w:hAnsi="宋体"/>
          <w:color w:val="000000"/>
        </w:rPr>
      </w:pPr>
    </w:p>
    <w:p w:rsidR="001F21DB" w:rsidRDefault="001F21DB" w:rsidP="00CE4518">
      <w:pPr>
        <w:pStyle w:val="a5"/>
        <w:kinsoku w:val="0"/>
        <w:overflowPunct w:val="0"/>
        <w:ind w:left="0"/>
        <w:jc w:val="center"/>
        <w:rPr>
          <w:rFonts w:hAnsi="宋体"/>
          <w:b/>
          <w:color w:val="000000"/>
          <w:sz w:val="44"/>
          <w:szCs w:val="44"/>
        </w:rPr>
      </w:pPr>
      <w:r w:rsidRPr="00CE4518">
        <w:rPr>
          <w:rFonts w:hAnsi="宋体" w:hint="eastAsia"/>
          <w:b/>
          <w:color w:val="000000"/>
          <w:sz w:val="44"/>
          <w:szCs w:val="44"/>
        </w:rPr>
        <w:t>面试人员须知</w:t>
      </w:r>
    </w:p>
    <w:p w:rsidR="00687A33" w:rsidRPr="00CE4518" w:rsidRDefault="00687A33" w:rsidP="00CE4518">
      <w:pPr>
        <w:pStyle w:val="a5"/>
        <w:kinsoku w:val="0"/>
        <w:overflowPunct w:val="0"/>
        <w:ind w:left="0"/>
        <w:jc w:val="center"/>
        <w:rPr>
          <w:rFonts w:hAnsi="宋体"/>
          <w:b/>
          <w:color w:val="000000"/>
          <w:sz w:val="44"/>
          <w:szCs w:val="44"/>
        </w:rPr>
      </w:pP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1.</w:t>
      </w:r>
      <w:r w:rsidRPr="001F352A">
        <w:rPr>
          <w:rFonts w:hAnsi="宋体" w:hint="eastAsia"/>
          <w:color w:val="000000"/>
        </w:rPr>
        <w:t>面试人员须携带工作证或身份证在规定时间内参加面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试，在规定时间内未到达的视为自动放弃。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2.</w:t>
      </w:r>
      <w:r w:rsidRPr="001F352A">
        <w:rPr>
          <w:rFonts w:hAnsi="宋体" w:hint="eastAsia"/>
          <w:color w:val="000000"/>
        </w:rPr>
        <w:t>面试人员按指定时间进入候考室，按职位抽签决定面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试顺序，参加面试。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3.</w:t>
      </w:r>
      <w:r w:rsidRPr="001F352A">
        <w:rPr>
          <w:rFonts w:hAnsi="宋体" w:hint="eastAsia"/>
          <w:color w:val="000000"/>
        </w:rPr>
        <w:t>面试人员不得擅自离开候考室，如有特殊情况</w:t>
      </w:r>
      <w:r w:rsidR="0052295D">
        <w:rPr>
          <w:rFonts w:hAnsi="宋体" w:hint="eastAsia"/>
          <w:color w:val="000000"/>
        </w:rPr>
        <w:t>需要</w:t>
      </w:r>
      <w:r w:rsidRPr="001F352A">
        <w:rPr>
          <w:rFonts w:hAnsi="宋体" w:hint="eastAsia"/>
          <w:color w:val="000000"/>
        </w:rPr>
        <w:t>外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出，须经工作人员同意并由工作人员陪同。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4.</w:t>
      </w:r>
      <w:r w:rsidRPr="001F352A">
        <w:rPr>
          <w:rFonts w:hAnsi="宋体" w:hint="eastAsia"/>
          <w:color w:val="000000"/>
        </w:rPr>
        <w:t>面试时间为</w:t>
      </w:r>
      <w:r w:rsidR="0052295D">
        <w:rPr>
          <w:rFonts w:hAnsi="宋体" w:hint="eastAsia"/>
          <w:color w:val="000000"/>
        </w:rPr>
        <w:t>8</w:t>
      </w:r>
      <w:r w:rsidRPr="001F352A">
        <w:rPr>
          <w:rFonts w:hAnsi="宋体" w:hint="eastAsia"/>
          <w:color w:val="000000"/>
        </w:rPr>
        <w:t>分钟，由主评委主持，计时员负责计时，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/>
        <w:rPr>
          <w:rFonts w:hAnsi="宋体"/>
          <w:color w:val="000000"/>
        </w:rPr>
      </w:pPr>
      <w:r w:rsidRPr="001F352A">
        <w:rPr>
          <w:rFonts w:hAnsi="宋体" w:hint="eastAsia"/>
          <w:color w:val="000000"/>
        </w:rPr>
        <w:t>在最后</w:t>
      </w:r>
      <w:r w:rsidRPr="001F352A">
        <w:rPr>
          <w:rFonts w:hAnsi="宋体"/>
          <w:color w:val="000000"/>
        </w:rPr>
        <w:t xml:space="preserve"> 1 </w:t>
      </w:r>
      <w:r w:rsidRPr="001F352A">
        <w:rPr>
          <w:rFonts w:hAnsi="宋体" w:hint="eastAsia"/>
          <w:color w:val="000000"/>
        </w:rPr>
        <w:t>分钟时提醒考生，面试时间一到，面试人员应立即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停止作答。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5.</w:t>
      </w:r>
      <w:r w:rsidRPr="001F352A">
        <w:rPr>
          <w:rFonts w:hAnsi="宋体" w:hint="eastAsia"/>
          <w:color w:val="000000"/>
        </w:rPr>
        <w:t>面试人员应服从工作人员的指挥、引导，按照规定的时间进入考场。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6.</w:t>
      </w:r>
      <w:r w:rsidRPr="001F352A">
        <w:rPr>
          <w:rFonts w:hAnsi="宋体" w:hint="eastAsia"/>
          <w:color w:val="000000"/>
        </w:rPr>
        <w:t>面试人员在面试过程中应遵守考场纪律，不得随意走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动，大声喧哗。在签到时请将手机交工作人员</w:t>
      </w:r>
      <w:r w:rsidR="00E537DD">
        <w:rPr>
          <w:rFonts w:hAnsi="宋体" w:hint="eastAsia"/>
          <w:color w:val="000000"/>
        </w:rPr>
        <w:t>统一</w:t>
      </w:r>
      <w:r w:rsidRPr="001F352A">
        <w:rPr>
          <w:rFonts w:hAnsi="宋体" w:hint="eastAsia"/>
          <w:color w:val="000000"/>
        </w:rPr>
        <w:t>保管。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7.</w:t>
      </w:r>
      <w:r w:rsidRPr="001F352A">
        <w:rPr>
          <w:rFonts w:hAnsi="宋体" w:hint="eastAsia"/>
          <w:color w:val="000000"/>
        </w:rPr>
        <w:t>面试人员结束面试后，须离开考场，不得返回候考室。</w:t>
      </w:r>
    </w:p>
    <w:p w:rsidR="001F21DB" w:rsidRPr="001F352A" w:rsidRDefault="001F21DB" w:rsidP="00CC4671">
      <w:pPr>
        <w:pStyle w:val="a5"/>
        <w:kinsoku w:val="0"/>
        <w:overflowPunct w:val="0"/>
        <w:ind w:leftChars="49"/>
        <w:rPr>
          <w:rFonts w:hAnsi="宋体"/>
          <w:color w:val="000000"/>
        </w:rPr>
        <w:sectPr w:rsidR="001F21DB" w:rsidRPr="001F352A">
          <w:pgSz w:w="11907" w:h="16840"/>
          <w:pgMar w:top="1560" w:right="1520" w:bottom="1300" w:left="1680" w:header="0" w:footer="1114" w:gutter="0"/>
          <w:cols w:space="720" w:equalWidth="0">
            <w:col w:w="8707"/>
          </w:cols>
          <w:noEndnote/>
        </w:sectPr>
      </w:pPr>
    </w:p>
    <w:p w:rsidR="00CC4671" w:rsidRPr="00EB0F54" w:rsidRDefault="00CC4671" w:rsidP="00CC4671">
      <w:pPr>
        <w:pStyle w:val="a5"/>
        <w:kinsoku w:val="0"/>
        <w:overflowPunct w:val="0"/>
        <w:ind w:left="0"/>
        <w:jc w:val="center"/>
        <w:rPr>
          <w:rFonts w:hAnsi="宋体"/>
          <w:b/>
          <w:color w:val="000000"/>
          <w:sz w:val="44"/>
          <w:szCs w:val="44"/>
        </w:rPr>
      </w:pPr>
    </w:p>
    <w:p w:rsidR="001F21DB" w:rsidRPr="00CC4671" w:rsidRDefault="001F21DB" w:rsidP="00CC4671">
      <w:pPr>
        <w:pStyle w:val="a5"/>
        <w:kinsoku w:val="0"/>
        <w:overflowPunct w:val="0"/>
        <w:ind w:left="0"/>
        <w:jc w:val="center"/>
        <w:rPr>
          <w:rFonts w:hAnsi="宋体"/>
          <w:b/>
          <w:color w:val="000000"/>
          <w:sz w:val="44"/>
          <w:szCs w:val="44"/>
        </w:rPr>
      </w:pPr>
      <w:r w:rsidRPr="00CC4671">
        <w:rPr>
          <w:rFonts w:hAnsi="宋体" w:hint="eastAsia"/>
          <w:b/>
          <w:color w:val="000000"/>
          <w:sz w:val="44"/>
          <w:szCs w:val="44"/>
        </w:rPr>
        <w:t>面试旁听人员须知</w:t>
      </w:r>
    </w:p>
    <w:p w:rsidR="001F21DB" w:rsidRPr="001F352A" w:rsidRDefault="001F21DB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1.</w:t>
      </w:r>
      <w:r w:rsidRPr="001F352A">
        <w:rPr>
          <w:rFonts w:hAnsi="宋体" w:hint="eastAsia"/>
          <w:color w:val="000000"/>
        </w:rPr>
        <w:t>参加</w:t>
      </w:r>
      <w:r w:rsidR="00854797">
        <w:rPr>
          <w:rFonts w:hAnsi="宋体" w:hint="eastAsia"/>
          <w:color w:val="000000"/>
        </w:rPr>
        <w:t>中层干部</w:t>
      </w:r>
      <w:r w:rsidRPr="001F352A">
        <w:rPr>
          <w:rFonts w:hAnsi="宋体" w:hint="eastAsia"/>
          <w:color w:val="000000"/>
        </w:rPr>
        <w:t>竞争上岗面试旁听人员凭本人工作证，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到</w:t>
      </w:r>
      <w:r w:rsidR="00854797">
        <w:rPr>
          <w:rFonts w:hAnsi="宋体" w:hint="eastAsia"/>
          <w:color w:val="000000"/>
        </w:rPr>
        <w:t>组织人事处</w:t>
      </w:r>
      <w:r w:rsidRPr="001F352A">
        <w:rPr>
          <w:rFonts w:hAnsi="宋体" w:hint="eastAsia"/>
          <w:color w:val="000000"/>
        </w:rPr>
        <w:t>领取旁听证，凭旁听证在面试开始前</w:t>
      </w:r>
      <w:r w:rsidR="00854797">
        <w:rPr>
          <w:rFonts w:hAnsi="宋体" w:hint="eastAsia"/>
          <w:color w:val="000000"/>
        </w:rPr>
        <w:t>20</w:t>
      </w:r>
      <w:r w:rsidRPr="001F352A">
        <w:rPr>
          <w:rFonts w:hAnsi="宋体" w:hint="eastAsia"/>
          <w:color w:val="000000"/>
        </w:rPr>
        <w:t>分钟进入面试考场，在设立的旁听席位就座。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2.</w:t>
      </w:r>
      <w:r w:rsidR="001F4614">
        <w:rPr>
          <w:rFonts w:hAnsi="宋体" w:hint="eastAsia"/>
          <w:color w:val="000000"/>
        </w:rPr>
        <w:t>旁听人员原则上应</w:t>
      </w:r>
      <w:r w:rsidRPr="001F352A">
        <w:rPr>
          <w:rFonts w:hAnsi="宋体" w:hint="eastAsia"/>
          <w:color w:val="000000"/>
        </w:rPr>
        <w:t>听完该考场的全部面试，特殊情</w:t>
      </w:r>
      <w:r w:rsidRPr="001F352A">
        <w:rPr>
          <w:rFonts w:hAnsi="宋体"/>
          <w:color w:val="000000"/>
        </w:rPr>
        <w:t xml:space="preserve"> </w:t>
      </w:r>
      <w:r w:rsidR="001F4614">
        <w:rPr>
          <w:rFonts w:hAnsi="宋体" w:hint="eastAsia"/>
          <w:color w:val="000000"/>
        </w:rPr>
        <w:t>况下需要离开者，必须</w:t>
      </w:r>
      <w:r w:rsidRPr="001F352A">
        <w:rPr>
          <w:rFonts w:hAnsi="宋体" w:hint="eastAsia"/>
          <w:color w:val="000000"/>
        </w:rPr>
        <w:t>听完一个职位的面试。离开时，须将旁听证交还工作人员。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3.</w:t>
      </w:r>
      <w:r w:rsidRPr="001F352A">
        <w:rPr>
          <w:rFonts w:hAnsi="宋体" w:hint="eastAsia"/>
          <w:color w:val="000000"/>
        </w:rPr>
        <w:t>旁听人员必须遵守考场纪律，服从工作人员安排。在面试过程中保持安静，不得随意走动，不得中途退场。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4.</w:t>
      </w:r>
      <w:r w:rsidRPr="001F352A">
        <w:rPr>
          <w:rFonts w:hAnsi="宋体" w:hint="eastAsia"/>
          <w:color w:val="000000"/>
        </w:rPr>
        <w:t>旁听人员在面试过程中不得使用各种通讯、录音工具，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不得发言和提问，不得向考生和评委发出任何形式的提示或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暗示</w:t>
      </w:r>
      <w:r w:rsidR="00E31B89">
        <w:rPr>
          <w:rFonts w:hAnsi="宋体" w:hint="eastAsia"/>
          <w:color w:val="000000"/>
        </w:rPr>
        <w:t>，</w:t>
      </w:r>
      <w:r w:rsidR="00C223C8">
        <w:rPr>
          <w:rFonts w:hAnsi="宋体" w:hint="eastAsia"/>
          <w:color w:val="000000"/>
        </w:rPr>
        <w:t>必须</w:t>
      </w:r>
      <w:r w:rsidRPr="001F352A">
        <w:rPr>
          <w:rFonts w:hAnsi="宋体" w:hint="eastAsia"/>
          <w:color w:val="000000"/>
        </w:rPr>
        <w:t>将手机交工作人员</w:t>
      </w:r>
      <w:r w:rsidR="00C223C8">
        <w:rPr>
          <w:rFonts w:hAnsi="宋体" w:hint="eastAsia"/>
          <w:color w:val="000000"/>
        </w:rPr>
        <w:t>统一</w:t>
      </w:r>
      <w:r w:rsidRPr="001F352A">
        <w:rPr>
          <w:rFonts w:hAnsi="宋体" w:hint="eastAsia"/>
          <w:color w:val="000000"/>
        </w:rPr>
        <w:t>保管。</w:t>
      </w:r>
    </w:p>
    <w:p w:rsidR="001F21DB" w:rsidRPr="001F352A" w:rsidRDefault="001F21DB" w:rsidP="00887E0D">
      <w:pPr>
        <w:pStyle w:val="a5"/>
        <w:kinsoku w:val="0"/>
        <w:overflowPunct w:val="0"/>
        <w:spacing w:line="360" w:lineRule="auto"/>
        <w:ind w:leftChars="49" w:firstLineChars="200" w:firstLine="640"/>
        <w:rPr>
          <w:rFonts w:hAnsi="宋体"/>
          <w:color w:val="000000"/>
        </w:rPr>
      </w:pPr>
      <w:r w:rsidRPr="001F352A">
        <w:rPr>
          <w:rFonts w:hAnsi="宋体"/>
          <w:color w:val="000000"/>
        </w:rPr>
        <w:t>5.</w:t>
      </w:r>
      <w:r w:rsidRPr="001F352A">
        <w:rPr>
          <w:rFonts w:hAnsi="宋体" w:hint="eastAsia"/>
          <w:color w:val="000000"/>
        </w:rPr>
        <w:t>对于不遵守考场纪律的旁听人员，主评委</w:t>
      </w:r>
      <w:r w:rsidR="00E31B89">
        <w:rPr>
          <w:rFonts w:hAnsi="宋体" w:hint="eastAsia"/>
          <w:color w:val="000000"/>
        </w:rPr>
        <w:t>或</w:t>
      </w:r>
      <w:r w:rsidRPr="001F352A">
        <w:rPr>
          <w:rFonts w:hAnsi="宋体" w:hint="eastAsia"/>
          <w:color w:val="000000"/>
        </w:rPr>
        <w:t>专门工作</w:t>
      </w:r>
      <w:r w:rsidRPr="001F352A">
        <w:rPr>
          <w:rFonts w:hAnsi="宋体"/>
          <w:color w:val="000000"/>
        </w:rPr>
        <w:t xml:space="preserve"> </w:t>
      </w:r>
      <w:r w:rsidRPr="001F352A">
        <w:rPr>
          <w:rFonts w:hAnsi="宋体" w:hint="eastAsia"/>
          <w:color w:val="000000"/>
        </w:rPr>
        <w:t>人员可以责令其离开面试考场。</w:t>
      </w:r>
    </w:p>
    <w:p w:rsidR="00D74578" w:rsidRPr="001F352A" w:rsidRDefault="00D74578" w:rsidP="001F352A">
      <w:pPr>
        <w:pStyle w:val="a5"/>
        <w:kinsoku w:val="0"/>
        <w:overflowPunct w:val="0"/>
        <w:ind w:leftChars="49" w:firstLineChars="200" w:firstLine="640"/>
        <w:rPr>
          <w:rFonts w:hAnsi="宋体"/>
          <w:color w:val="000000"/>
        </w:rPr>
      </w:pPr>
    </w:p>
    <w:sectPr w:rsidR="00D74578" w:rsidRPr="001F352A" w:rsidSect="00CF7F2B">
      <w:pgSz w:w="11907" w:h="16840"/>
      <w:pgMar w:top="1560" w:right="1520" w:bottom="1300" w:left="1680" w:header="0" w:footer="111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18" w:rsidRDefault="009E6218" w:rsidP="001F21DB">
      <w:r>
        <w:separator/>
      </w:r>
    </w:p>
  </w:endnote>
  <w:endnote w:type="continuationSeparator" w:id="1">
    <w:p w:rsidR="009E6218" w:rsidRDefault="009E6218" w:rsidP="001F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B" w:rsidRDefault="00CF7F2B">
    <w:pPr>
      <w:kinsoku w:val="0"/>
      <w:overflowPunct w:val="0"/>
      <w:spacing w:line="200" w:lineRule="exact"/>
      <w:rPr>
        <w:sz w:val="20"/>
        <w:szCs w:val="20"/>
      </w:rPr>
    </w:pPr>
    <w:r w:rsidRPr="00CF7F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9pt;margin-top:775.2pt;width:37.15pt;height:16.05pt;z-index:-251655168;mso-position-horizontal-relative:page;mso-position-vertical-relative:page" o:allowincell="f" filled="f" stroked="f">
          <v:textbox inset="0,0,0,0">
            <w:txbxContent>
              <w:p w:rsidR="001F21DB" w:rsidRDefault="001F21DB">
                <w:pPr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pacing w:val="-1"/>
                    <w:sz w:val="28"/>
                    <w:szCs w:val="28"/>
                  </w:rPr>
                  <w:t>—</w: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noProof/>
                    <w:sz w:val="28"/>
                    <w:szCs w:val="28"/>
                  </w:rPr>
                  <w:t>4</w: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B" w:rsidRDefault="00CF7F2B">
    <w:pPr>
      <w:kinsoku w:val="0"/>
      <w:overflowPunct w:val="0"/>
      <w:spacing w:line="200" w:lineRule="exact"/>
      <w:rPr>
        <w:sz w:val="20"/>
        <w:szCs w:val="20"/>
      </w:rPr>
    </w:pPr>
    <w:r w:rsidRPr="00CF7F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5pt;margin-top:775.2pt;width:37.15pt;height:16.05pt;z-index:-251658240;mso-position-horizontal-relative:page;mso-position-vertical-relative:page" o:allowincell="f" filled="f" stroked="f">
          <v:textbox inset="0,0,0,0">
            <w:txbxContent>
              <w:p w:rsidR="001F21DB" w:rsidRDefault="001F21DB">
                <w:pPr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 w:rsidR="001F4614">
                  <w:rPr>
                    <w:rFonts w:ascii="宋体" w:eastAsia="宋体" w:cs="宋体"/>
                    <w:noProof/>
                    <w:sz w:val="28"/>
                    <w:szCs w:val="28"/>
                  </w:rPr>
                  <w:t>3</w:t>
                </w:r>
                <w:r w:rsidR="00CF7F2B"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18" w:rsidRDefault="009E6218" w:rsidP="001F21DB">
      <w:r>
        <w:separator/>
      </w:r>
    </w:p>
  </w:footnote>
  <w:footnote w:type="continuationSeparator" w:id="1">
    <w:p w:rsidR="009E6218" w:rsidRDefault="009E6218" w:rsidP="001F2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61"/>
      </w:pPr>
      <w:rPr>
        <w:rFonts w:ascii="仿宋_GB2312" w:hAnsi="Times New Roman" w:cs="仿宋_GB2312"/>
        <w:b w:val="0"/>
        <w:bCs w:val="0"/>
        <w:spacing w:val="1"/>
        <w:w w:val="99"/>
        <w:sz w:val="32"/>
        <w:szCs w:val="3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1DB"/>
    <w:rsid w:val="00010907"/>
    <w:rsid w:val="001F21DB"/>
    <w:rsid w:val="001F352A"/>
    <w:rsid w:val="001F4614"/>
    <w:rsid w:val="00286140"/>
    <w:rsid w:val="0048615C"/>
    <w:rsid w:val="00486F80"/>
    <w:rsid w:val="00503774"/>
    <w:rsid w:val="0052295D"/>
    <w:rsid w:val="00543133"/>
    <w:rsid w:val="0058240E"/>
    <w:rsid w:val="00687A33"/>
    <w:rsid w:val="00854797"/>
    <w:rsid w:val="00855448"/>
    <w:rsid w:val="00887E0D"/>
    <w:rsid w:val="009D396E"/>
    <w:rsid w:val="009E6218"/>
    <w:rsid w:val="009F514A"/>
    <w:rsid w:val="00B05B70"/>
    <w:rsid w:val="00B06325"/>
    <w:rsid w:val="00BE0851"/>
    <w:rsid w:val="00C223C8"/>
    <w:rsid w:val="00C96BDA"/>
    <w:rsid w:val="00CC4671"/>
    <w:rsid w:val="00CE4518"/>
    <w:rsid w:val="00CF7F2B"/>
    <w:rsid w:val="00D74578"/>
    <w:rsid w:val="00DA59E7"/>
    <w:rsid w:val="00DA6328"/>
    <w:rsid w:val="00E103AD"/>
    <w:rsid w:val="00E31B89"/>
    <w:rsid w:val="00E33136"/>
    <w:rsid w:val="00E537DD"/>
    <w:rsid w:val="00EB0F54"/>
    <w:rsid w:val="00EE1DC1"/>
    <w:rsid w:val="00F14860"/>
    <w:rsid w:val="00F2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1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link w:val="2Char"/>
    <w:qFormat/>
    <w:rsid w:val="001F21D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1DB"/>
    <w:rPr>
      <w:sz w:val="18"/>
      <w:szCs w:val="18"/>
    </w:rPr>
  </w:style>
  <w:style w:type="character" w:customStyle="1" w:styleId="2Char">
    <w:name w:val="标题 2 Char"/>
    <w:basedOn w:val="a0"/>
    <w:link w:val="2"/>
    <w:rsid w:val="001F21D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ody Text"/>
    <w:basedOn w:val="a"/>
    <w:link w:val="Char1"/>
    <w:uiPriority w:val="1"/>
    <w:qFormat/>
    <w:rsid w:val="001F21DB"/>
    <w:pPr>
      <w:ind w:left="118"/>
    </w:pPr>
    <w:rPr>
      <w:rFonts w:ascii="仿宋_GB2312" w:eastAsia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F21DB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1F21DB"/>
    <w:pPr>
      <w:outlineLvl w:val="0"/>
    </w:pPr>
    <w:rPr>
      <w:rFonts w:ascii="黑体" w:eastAsia="黑体" w:cs="黑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熊南菲</dc:creator>
  <cp:keywords/>
  <dc:description/>
  <cp:lastModifiedBy>熊南菲</cp:lastModifiedBy>
  <cp:revision>40</cp:revision>
  <cp:lastPrinted>2018-10-24T06:53:00Z</cp:lastPrinted>
  <dcterms:created xsi:type="dcterms:W3CDTF">2018-10-24T03:49:00Z</dcterms:created>
  <dcterms:modified xsi:type="dcterms:W3CDTF">2018-10-24T10:37:00Z</dcterms:modified>
</cp:coreProperties>
</file>