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813" w:rsidRDefault="00827DD6" w:rsidP="006E52E8">
      <w:pPr>
        <w:spacing w:line="120" w:lineRule="auto"/>
        <w:jc w:val="center"/>
        <w:rPr>
          <w:rFonts w:asciiTheme="majorEastAsia" w:eastAsiaTheme="majorEastAsia" w:hAnsiTheme="majorEastAsia" w:cstheme="majorEastAsia" w:hint="eastAsia"/>
          <w:sz w:val="44"/>
          <w:szCs w:val="44"/>
        </w:rPr>
      </w:pPr>
      <w:r>
        <w:rPr>
          <w:rFonts w:asciiTheme="majorEastAsia" w:eastAsiaTheme="majorEastAsia" w:hAnsiTheme="majorEastAsia" w:cstheme="majorEastAsia" w:hint="eastAsia"/>
          <w:sz w:val="44"/>
          <w:szCs w:val="44"/>
        </w:rPr>
        <w:t>定准音高有速度，</w:t>
      </w:r>
      <w:proofErr w:type="gramStart"/>
      <w:r>
        <w:rPr>
          <w:rFonts w:asciiTheme="majorEastAsia" w:eastAsiaTheme="majorEastAsia" w:hAnsiTheme="majorEastAsia" w:cstheme="majorEastAsia" w:hint="eastAsia"/>
          <w:sz w:val="44"/>
          <w:szCs w:val="44"/>
        </w:rPr>
        <w:t>声入人心</w:t>
      </w:r>
      <w:proofErr w:type="gramEnd"/>
      <w:r>
        <w:rPr>
          <w:rFonts w:asciiTheme="majorEastAsia" w:eastAsiaTheme="majorEastAsia" w:hAnsiTheme="majorEastAsia" w:cstheme="majorEastAsia" w:hint="eastAsia"/>
          <w:sz w:val="44"/>
          <w:szCs w:val="44"/>
        </w:rPr>
        <w:t>情怀铸</w:t>
      </w:r>
    </w:p>
    <w:p w:rsidR="009D0813" w:rsidRDefault="00CF0626" w:rsidP="006E52E8">
      <w:pPr>
        <w:jc w:val="center"/>
        <w:rPr>
          <w:rFonts w:ascii="楷体" w:eastAsia="楷体" w:hAnsi="楷体" w:cs="楷体"/>
          <w:sz w:val="32"/>
          <w:szCs w:val="32"/>
        </w:rPr>
      </w:pPr>
      <w:r>
        <w:rPr>
          <w:rFonts w:asciiTheme="majorEastAsia" w:eastAsiaTheme="majorEastAsia" w:hAnsiTheme="majorEastAsia" w:cstheme="majorEastAsia" w:hint="eastAsia"/>
          <w:sz w:val="36"/>
          <w:szCs w:val="36"/>
        </w:rPr>
        <w:t>——</w:t>
      </w:r>
      <w:r w:rsidR="006E52E8" w:rsidRPr="006E52E8">
        <w:rPr>
          <w:rFonts w:asciiTheme="majorEastAsia" w:eastAsiaTheme="majorEastAsia" w:hAnsiTheme="majorEastAsia" w:cstheme="majorEastAsia" w:hint="eastAsia"/>
          <w:sz w:val="36"/>
          <w:szCs w:val="36"/>
        </w:rPr>
        <w:t>音乐学院</w:t>
      </w:r>
      <w:r w:rsidR="00BE411F">
        <w:rPr>
          <w:rFonts w:asciiTheme="majorEastAsia" w:eastAsiaTheme="majorEastAsia" w:hAnsiTheme="majorEastAsia" w:cstheme="majorEastAsia" w:hint="eastAsia"/>
          <w:sz w:val="36"/>
          <w:szCs w:val="36"/>
        </w:rPr>
        <w:t>2019</w:t>
      </w:r>
      <w:r w:rsidR="006E52E8" w:rsidRPr="006E52E8">
        <w:rPr>
          <w:rFonts w:asciiTheme="majorEastAsia" w:eastAsiaTheme="majorEastAsia" w:hAnsiTheme="majorEastAsia" w:cstheme="majorEastAsia" w:hint="eastAsia"/>
          <w:sz w:val="36"/>
          <w:szCs w:val="36"/>
        </w:rPr>
        <w:t>年工作总结和</w:t>
      </w:r>
      <w:r w:rsidR="00BE411F">
        <w:rPr>
          <w:rFonts w:asciiTheme="majorEastAsia" w:eastAsiaTheme="majorEastAsia" w:hAnsiTheme="majorEastAsia" w:cstheme="majorEastAsia" w:hint="eastAsia"/>
          <w:sz w:val="36"/>
          <w:szCs w:val="36"/>
        </w:rPr>
        <w:t>2020</w:t>
      </w:r>
      <w:r w:rsidR="006E52E8" w:rsidRPr="006E52E8">
        <w:rPr>
          <w:rFonts w:asciiTheme="majorEastAsia" w:eastAsiaTheme="majorEastAsia" w:hAnsiTheme="majorEastAsia" w:cstheme="majorEastAsia" w:hint="eastAsia"/>
          <w:sz w:val="36"/>
          <w:szCs w:val="36"/>
        </w:rPr>
        <w:t>年工作思路</w:t>
      </w:r>
    </w:p>
    <w:p w:rsidR="009D0813" w:rsidRDefault="009D0813">
      <w:pPr>
        <w:jc w:val="center"/>
        <w:rPr>
          <w:rFonts w:ascii="楷体" w:eastAsia="楷体" w:hAnsi="楷体" w:cs="楷体"/>
          <w:sz w:val="32"/>
          <w:szCs w:val="32"/>
        </w:rPr>
      </w:pPr>
    </w:p>
    <w:p w:rsidR="009D0813" w:rsidRDefault="00CF0626">
      <w:pPr>
        <w:numPr>
          <w:ilvl w:val="0"/>
          <w:numId w:val="1"/>
        </w:numPr>
        <w:jc w:val="left"/>
        <w:rPr>
          <w:rFonts w:ascii="黑体" w:eastAsia="黑体" w:hAnsi="黑体" w:cs="黑体"/>
          <w:sz w:val="32"/>
          <w:szCs w:val="32"/>
        </w:rPr>
      </w:pPr>
      <w:r>
        <w:rPr>
          <w:rFonts w:ascii="黑体" w:eastAsia="黑体" w:hAnsi="黑体" w:cs="黑体" w:hint="eastAsia"/>
          <w:sz w:val="32"/>
          <w:szCs w:val="32"/>
        </w:rPr>
        <w:t>调结构，优体系。</w:t>
      </w:r>
    </w:p>
    <w:p w:rsidR="009D0813" w:rsidRDefault="00BE411F">
      <w:pPr>
        <w:spacing w:line="360" w:lineRule="auto"/>
        <w:ind w:firstLineChars="200" w:firstLine="640"/>
        <w:jc w:val="left"/>
        <w:rPr>
          <w:rFonts w:ascii="仿宋" w:eastAsia="仿宋" w:hAnsi="仿宋" w:cs="仿宋" w:hint="eastAsia"/>
          <w:sz w:val="32"/>
          <w:szCs w:val="32"/>
        </w:rPr>
      </w:pPr>
      <w:r>
        <w:rPr>
          <w:rFonts w:ascii="仿宋" w:eastAsia="仿宋" w:hAnsi="仿宋" w:cs="仿宋" w:hint="eastAsia"/>
          <w:sz w:val="32"/>
          <w:szCs w:val="32"/>
        </w:rPr>
        <w:t>2019</w:t>
      </w:r>
      <w:r w:rsidR="006E52E8">
        <w:rPr>
          <w:rFonts w:ascii="仿宋" w:eastAsia="仿宋" w:hAnsi="仿宋" w:cs="仿宋" w:hint="eastAsia"/>
          <w:sz w:val="32"/>
          <w:szCs w:val="32"/>
        </w:rPr>
        <w:t>年为响应全院号召我们积极</w:t>
      </w:r>
      <w:r w:rsidR="00827DD6">
        <w:rPr>
          <w:rFonts w:ascii="仿宋" w:eastAsia="仿宋" w:hAnsi="仿宋" w:cs="仿宋" w:hint="eastAsia"/>
          <w:sz w:val="32"/>
          <w:szCs w:val="32"/>
        </w:rPr>
        <w:t>谋划</w:t>
      </w:r>
      <w:r w:rsidR="006E52E8">
        <w:rPr>
          <w:rFonts w:ascii="仿宋" w:eastAsia="仿宋" w:hAnsi="仿宋" w:cs="仿宋" w:hint="eastAsia"/>
          <w:sz w:val="32"/>
          <w:szCs w:val="32"/>
        </w:rPr>
        <w:t>二级学院的相关</w:t>
      </w:r>
      <w:r w:rsidR="00827DD6">
        <w:rPr>
          <w:rFonts w:ascii="仿宋" w:eastAsia="仿宋" w:hAnsi="仿宋" w:cs="仿宋" w:hint="eastAsia"/>
          <w:sz w:val="32"/>
          <w:szCs w:val="32"/>
        </w:rPr>
        <w:t>管理规定或制度等</w:t>
      </w:r>
      <w:r w:rsidR="006E52E8">
        <w:rPr>
          <w:rFonts w:ascii="仿宋" w:eastAsia="仿宋" w:hAnsi="仿宋" w:cs="仿宋" w:hint="eastAsia"/>
          <w:sz w:val="32"/>
          <w:szCs w:val="32"/>
        </w:rPr>
        <w:t>。</w:t>
      </w:r>
      <w:r w:rsidR="00827DD6">
        <w:rPr>
          <w:rFonts w:ascii="仿宋" w:eastAsia="仿宋" w:hAnsi="仿宋" w:cs="仿宋" w:hint="eastAsia"/>
          <w:sz w:val="32"/>
          <w:szCs w:val="32"/>
        </w:rPr>
        <w:t>为了更加有利于学科间的交叉、融合和创新，有利于开展学科间的学术交流，实现优势互补和共同发展，</w:t>
      </w:r>
      <w:r w:rsidR="00CF0626">
        <w:rPr>
          <w:rFonts w:ascii="仿宋" w:eastAsia="仿宋" w:hAnsi="仿宋" w:cs="仿宋" w:hint="eastAsia"/>
          <w:sz w:val="32"/>
          <w:szCs w:val="32"/>
        </w:rPr>
        <w:t>调整学科结构是必然的趋势，学科是高等学校最重要的组织基础，是高校发挥教学、科研和社会服务三大功能的基本平台。随着现代学科技术的飞速发展，各门学科、各分支学科相互交叉、相互渗透的趋势日益增强，我院通过自身分析与</w:t>
      </w:r>
      <w:r w:rsidR="006E52E8">
        <w:rPr>
          <w:rFonts w:ascii="仿宋" w:eastAsia="仿宋" w:hAnsi="仿宋" w:cs="仿宋" w:hint="eastAsia"/>
          <w:sz w:val="32"/>
          <w:szCs w:val="32"/>
        </w:rPr>
        <w:t>横向比较，以学科群为基础进行了院系调整，符合学科发展的内在规律，</w:t>
      </w:r>
      <w:r w:rsidR="00CF0626">
        <w:rPr>
          <w:rFonts w:ascii="仿宋" w:eastAsia="仿宋" w:hAnsi="仿宋" w:cs="仿宋" w:hint="eastAsia"/>
          <w:sz w:val="32"/>
          <w:szCs w:val="32"/>
        </w:rPr>
        <w:t>同时优化“人才培养方案”，在</w:t>
      </w:r>
      <w:r w:rsidR="006E52E8">
        <w:rPr>
          <w:rFonts w:ascii="仿宋" w:eastAsia="仿宋" w:hAnsi="仿宋" w:cs="仿宋" w:hint="eastAsia"/>
          <w:sz w:val="32"/>
          <w:szCs w:val="32"/>
        </w:rPr>
        <w:t>拟</w:t>
      </w:r>
      <w:r w:rsidR="00CF0626">
        <w:rPr>
          <w:rFonts w:ascii="仿宋" w:eastAsia="仿宋" w:hAnsi="仿宋" w:cs="仿宋" w:hint="eastAsia"/>
          <w:sz w:val="32"/>
          <w:szCs w:val="32"/>
        </w:rPr>
        <w:t>制定我院</w:t>
      </w:r>
      <w:r>
        <w:rPr>
          <w:rFonts w:ascii="仿宋" w:eastAsia="仿宋" w:hAnsi="仿宋" w:cs="仿宋" w:hint="eastAsia"/>
          <w:sz w:val="32"/>
          <w:szCs w:val="32"/>
        </w:rPr>
        <w:t>2019</w:t>
      </w:r>
      <w:r w:rsidR="00420191">
        <w:rPr>
          <w:rFonts w:ascii="仿宋" w:eastAsia="仿宋" w:hAnsi="仿宋" w:cs="仿宋" w:hint="eastAsia"/>
          <w:sz w:val="32"/>
          <w:szCs w:val="32"/>
        </w:rPr>
        <w:t>年人才培养方案期间，着重研究和讨论了四位一体课程构架</w:t>
      </w:r>
      <w:r w:rsidR="00CF0626">
        <w:rPr>
          <w:rFonts w:ascii="仿宋" w:eastAsia="仿宋" w:hAnsi="仿宋" w:cs="仿宋" w:hint="eastAsia"/>
          <w:sz w:val="32"/>
          <w:szCs w:val="32"/>
        </w:rPr>
        <w:t>，</w:t>
      </w:r>
      <w:r w:rsidR="00827DD6">
        <w:rPr>
          <w:rFonts w:ascii="仿宋" w:eastAsia="仿宋" w:hAnsi="仿宋" w:cs="仿宋" w:hint="eastAsia"/>
          <w:sz w:val="32"/>
          <w:szCs w:val="32"/>
        </w:rPr>
        <w:t>和</w:t>
      </w:r>
      <w:r w:rsidR="00420191">
        <w:rPr>
          <w:rFonts w:ascii="仿宋" w:eastAsia="仿宋" w:hAnsi="仿宋" w:cs="仿宋" w:hint="eastAsia"/>
          <w:sz w:val="32"/>
          <w:szCs w:val="32"/>
        </w:rPr>
        <w:t>着重讨论了增加美育课程的问题。</w:t>
      </w:r>
      <w:r w:rsidR="00CF0626">
        <w:rPr>
          <w:rFonts w:ascii="仿宋" w:eastAsia="仿宋" w:hAnsi="仿宋" w:cs="仿宋" w:hint="eastAsia"/>
          <w:sz w:val="32"/>
          <w:szCs w:val="32"/>
        </w:rPr>
        <w:t>并在建立和健全美育课程体系的基础上争取办好我院的品牌特色专业。</w:t>
      </w:r>
    </w:p>
    <w:p w:rsidR="00BB7125" w:rsidRDefault="00BB7125">
      <w:pPr>
        <w:spacing w:line="360" w:lineRule="auto"/>
        <w:ind w:firstLineChars="200" w:firstLine="640"/>
        <w:jc w:val="left"/>
        <w:rPr>
          <w:rFonts w:ascii="仿宋" w:eastAsia="仿宋" w:hAnsi="仿宋" w:cs="仿宋"/>
          <w:sz w:val="32"/>
          <w:szCs w:val="32"/>
        </w:rPr>
      </w:pPr>
    </w:p>
    <w:p w:rsidR="009D0813" w:rsidRDefault="00CF0626">
      <w:pPr>
        <w:numPr>
          <w:ilvl w:val="0"/>
          <w:numId w:val="1"/>
        </w:numPr>
        <w:jc w:val="left"/>
        <w:rPr>
          <w:rFonts w:ascii="黑体" w:eastAsia="黑体" w:hAnsi="黑体" w:cs="黑体"/>
          <w:sz w:val="32"/>
          <w:szCs w:val="32"/>
        </w:rPr>
      </w:pPr>
      <w:r>
        <w:rPr>
          <w:rFonts w:ascii="黑体" w:eastAsia="黑体" w:hAnsi="黑体" w:cs="黑体" w:hint="eastAsia"/>
          <w:sz w:val="32"/>
          <w:szCs w:val="32"/>
        </w:rPr>
        <w:t>培养“双师”人才。</w:t>
      </w:r>
    </w:p>
    <w:p w:rsidR="009D0813" w:rsidRDefault="00827DD6">
      <w:pPr>
        <w:spacing w:line="360" w:lineRule="auto"/>
        <w:ind w:firstLineChars="200" w:firstLine="640"/>
        <w:jc w:val="left"/>
        <w:rPr>
          <w:rFonts w:ascii="仿宋" w:eastAsia="仿宋" w:hAnsi="仿宋" w:cs="仿宋" w:hint="eastAsia"/>
          <w:sz w:val="32"/>
          <w:szCs w:val="32"/>
        </w:rPr>
      </w:pPr>
      <w:r>
        <w:rPr>
          <w:rFonts w:ascii="仿宋" w:eastAsia="仿宋" w:hAnsi="仿宋" w:cs="仿宋" w:hint="eastAsia"/>
          <w:sz w:val="32"/>
          <w:szCs w:val="32"/>
        </w:rPr>
        <w:t>近些</w:t>
      </w:r>
      <w:r w:rsidR="00CF0626">
        <w:rPr>
          <w:rFonts w:ascii="仿宋" w:eastAsia="仿宋" w:hAnsi="仿宋" w:cs="仿宋" w:hint="eastAsia"/>
          <w:sz w:val="32"/>
          <w:szCs w:val="32"/>
        </w:rPr>
        <w:t>年，在我院领导班子的大力支持下，引进了一批</w:t>
      </w:r>
      <w:r>
        <w:rPr>
          <w:rFonts w:ascii="仿宋" w:eastAsia="仿宋" w:hAnsi="仿宋" w:cs="仿宋" w:hint="eastAsia"/>
          <w:sz w:val="32"/>
          <w:szCs w:val="32"/>
        </w:rPr>
        <w:t>优秀的具有高级职称或学历的专任</w:t>
      </w:r>
      <w:r w:rsidR="00CF0626">
        <w:rPr>
          <w:rFonts w:ascii="仿宋" w:eastAsia="仿宋" w:hAnsi="仿宋" w:cs="仿宋" w:hint="eastAsia"/>
          <w:sz w:val="32"/>
          <w:szCs w:val="32"/>
        </w:rPr>
        <w:t>教师。引进教师均为研究生或以上学历，并大部分具备多年教学实践经验。我们不但要</w:t>
      </w:r>
      <w:r w:rsidR="00CF0626">
        <w:rPr>
          <w:rFonts w:ascii="仿宋" w:eastAsia="仿宋" w:hAnsi="仿宋" w:cs="仿宋" w:hint="eastAsia"/>
          <w:sz w:val="32"/>
          <w:szCs w:val="32"/>
        </w:rPr>
        <w:lastRenderedPageBreak/>
        <w:t>求新进教师能上讲台，也要求他们能上舞台。鼓励教师开办</w:t>
      </w:r>
      <w:r>
        <w:rPr>
          <w:rFonts w:ascii="仿宋" w:eastAsia="仿宋" w:hAnsi="仿宋" w:cs="仿宋" w:hint="eastAsia"/>
          <w:sz w:val="32"/>
          <w:szCs w:val="32"/>
        </w:rPr>
        <w:t>个人或学生</w:t>
      </w:r>
      <w:r w:rsidR="00CF0626">
        <w:rPr>
          <w:rFonts w:ascii="仿宋" w:eastAsia="仿宋" w:hAnsi="仿宋" w:cs="仿宋" w:hint="eastAsia"/>
          <w:sz w:val="32"/>
          <w:szCs w:val="32"/>
        </w:rPr>
        <w:t>音乐会，引导培育“双师型”教师，就像师傅带徒弟，让我们的艺术实践走向社会，走进社区。我们利用周末和假期由老师带队赴敬老院慰问演出，</w:t>
      </w:r>
      <w:r w:rsidR="006E52E8">
        <w:rPr>
          <w:rFonts w:ascii="仿宋" w:eastAsia="仿宋" w:hAnsi="仿宋" w:cs="仿宋" w:hint="eastAsia"/>
          <w:sz w:val="32"/>
          <w:szCs w:val="32"/>
        </w:rPr>
        <w:t>开办周末音乐会，即各个教师学生或师生汇报专场音乐会。</w:t>
      </w:r>
      <w:r w:rsidR="00D468AC">
        <w:rPr>
          <w:rFonts w:ascii="仿宋" w:eastAsia="仿宋" w:hAnsi="仿宋" w:cs="仿宋" w:hint="eastAsia"/>
          <w:sz w:val="32"/>
          <w:szCs w:val="32"/>
        </w:rPr>
        <w:t>学校领导关怀下，在音乐学院广大师生共同努力下，大学生艺术团</w:t>
      </w:r>
      <w:r>
        <w:rPr>
          <w:rFonts w:ascii="仿宋" w:eastAsia="仿宋" w:hAnsi="仿宋" w:cs="仿宋" w:hint="eastAsia"/>
          <w:sz w:val="32"/>
          <w:szCs w:val="32"/>
        </w:rPr>
        <w:t>活动丰富多彩</w:t>
      </w:r>
      <w:r w:rsidR="00D468AC">
        <w:rPr>
          <w:rFonts w:ascii="仿宋" w:eastAsia="仿宋" w:hAnsi="仿宋" w:cs="仿宋" w:hint="eastAsia"/>
          <w:sz w:val="32"/>
          <w:szCs w:val="32"/>
        </w:rPr>
        <w:t>。大学生艺术团内设合唱团、舞蹈团、民乐团、</w:t>
      </w:r>
      <w:r w:rsidR="00420191">
        <w:rPr>
          <w:rFonts w:ascii="仿宋" w:eastAsia="仿宋" w:hAnsi="仿宋" w:cs="仿宋" w:hint="eastAsia"/>
          <w:sz w:val="32"/>
          <w:szCs w:val="32"/>
        </w:rPr>
        <w:t>筝乐团、</w:t>
      </w:r>
      <w:r w:rsidR="00D468AC">
        <w:rPr>
          <w:rFonts w:ascii="仿宋" w:eastAsia="仿宋" w:hAnsi="仿宋" w:cs="仿宋" w:hint="eastAsia"/>
          <w:sz w:val="32"/>
          <w:szCs w:val="32"/>
        </w:rPr>
        <w:t>管乐团等，各个团队均由</w:t>
      </w:r>
      <w:r w:rsidR="00CF0626">
        <w:rPr>
          <w:rFonts w:ascii="仿宋" w:eastAsia="仿宋" w:hAnsi="仿宋" w:cs="仿宋" w:hint="eastAsia"/>
          <w:sz w:val="32"/>
          <w:szCs w:val="32"/>
        </w:rPr>
        <w:t>“双师型”老师带领和引导学生参与课</w:t>
      </w:r>
      <w:r w:rsidR="00D468AC">
        <w:rPr>
          <w:rFonts w:ascii="仿宋" w:eastAsia="仿宋" w:hAnsi="仿宋" w:cs="仿宋" w:hint="eastAsia"/>
          <w:sz w:val="32"/>
          <w:szCs w:val="32"/>
        </w:rPr>
        <w:t>内</w:t>
      </w:r>
      <w:r w:rsidR="00CF0626">
        <w:rPr>
          <w:rFonts w:ascii="仿宋" w:eastAsia="仿宋" w:hAnsi="仿宋" w:cs="仿宋" w:hint="eastAsia"/>
          <w:sz w:val="32"/>
          <w:szCs w:val="32"/>
        </w:rPr>
        <w:t>外教学活动，使学生们在实践中成长，让学生们学以致用，积累丰富的教学经验。</w:t>
      </w:r>
    </w:p>
    <w:p w:rsidR="00BB7125" w:rsidRDefault="00BB7125">
      <w:pPr>
        <w:spacing w:line="360" w:lineRule="auto"/>
        <w:ind w:firstLineChars="200" w:firstLine="640"/>
        <w:jc w:val="left"/>
        <w:rPr>
          <w:rFonts w:ascii="黑体" w:eastAsia="黑体" w:hAnsi="黑体" w:cs="黑体"/>
          <w:sz w:val="32"/>
          <w:szCs w:val="32"/>
        </w:rPr>
      </w:pPr>
    </w:p>
    <w:p w:rsidR="009D0813" w:rsidRDefault="00CF0626">
      <w:pPr>
        <w:numPr>
          <w:ilvl w:val="0"/>
          <w:numId w:val="1"/>
        </w:numPr>
        <w:jc w:val="left"/>
        <w:rPr>
          <w:rFonts w:ascii="黑体" w:eastAsia="黑体" w:hAnsi="黑体" w:cs="黑体"/>
          <w:sz w:val="32"/>
          <w:szCs w:val="32"/>
        </w:rPr>
      </w:pPr>
      <w:r>
        <w:rPr>
          <w:rFonts w:ascii="黑体" w:eastAsia="黑体" w:hAnsi="黑体" w:cs="黑体" w:hint="eastAsia"/>
          <w:sz w:val="32"/>
          <w:szCs w:val="32"/>
        </w:rPr>
        <w:t>整合美育资源，</w:t>
      </w:r>
      <w:proofErr w:type="gramStart"/>
      <w:r>
        <w:rPr>
          <w:rFonts w:ascii="黑体" w:eastAsia="黑体" w:hAnsi="黑体" w:cs="黑体" w:hint="eastAsia"/>
          <w:sz w:val="32"/>
          <w:szCs w:val="32"/>
        </w:rPr>
        <w:t>打造艺培平台</w:t>
      </w:r>
      <w:proofErr w:type="gramEnd"/>
      <w:r>
        <w:rPr>
          <w:rFonts w:ascii="黑体" w:eastAsia="黑体" w:hAnsi="黑体" w:cs="黑体" w:hint="eastAsia"/>
          <w:sz w:val="32"/>
          <w:szCs w:val="32"/>
        </w:rPr>
        <w:t>。</w:t>
      </w:r>
    </w:p>
    <w:p w:rsidR="009D0813" w:rsidRDefault="00CF0626">
      <w:pPr>
        <w:spacing w:line="360" w:lineRule="auto"/>
        <w:ind w:firstLineChars="200" w:firstLine="640"/>
        <w:jc w:val="left"/>
        <w:rPr>
          <w:rFonts w:ascii="仿宋" w:eastAsia="仿宋" w:hAnsi="仿宋" w:cs="仿宋" w:hint="eastAsia"/>
          <w:sz w:val="32"/>
          <w:szCs w:val="32"/>
        </w:rPr>
      </w:pPr>
      <w:r>
        <w:rPr>
          <w:rFonts w:ascii="仿宋" w:eastAsia="仿宋" w:hAnsi="仿宋" w:cs="仿宋" w:hint="eastAsia"/>
          <w:sz w:val="32"/>
          <w:szCs w:val="32"/>
        </w:rPr>
        <w:t>我院与教育学院通力协作，在教育学院学前教育专业开办了多个美育课程。如：钢琴基础课程，舞蹈形体课程，声乐基础课程，音乐美学类课程等</w:t>
      </w:r>
      <w:r w:rsidR="00827DD6">
        <w:rPr>
          <w:rFonts w:ascii="仿宋" w:eastAsia="仿宋" w:hAnsi="仿宋" w:cs="仿宋" w:hint="eastAsia"/>
          <w:sz w:val="32"/>
          <w:szCs w:val="32"/>
        </w:rPr>
        <w:t>，</w:t>
      </w:r>
      <w:r>
        <w:rPr>
          <w:rFonts w:ascii="仿宋" w:eastAsia="仿宋" w:hAnsi="仿宋" w:cs="仿宋" w:hint="eastAsia"/>
          <w:sz w:val="32"/>
          <w:szCs w:val="32"/>
        </w:rPr>
        <w:t>在全校的公选课程中</w:t>
      </w:r>
      <w:r w:rsidR="00827DD6">
        <w:rPr>
          <w:rFonts w:ascii="仿宋" w:eastAsia="仿宋" w:hAnsi="仿宋" w:cs="仿宋" w:hint="eastAsia"/>
          <w:sz w:val="32"/>
          <w:szCs w:val="32"/>
        </w:rPr>
        <w:t>和跨校选课中也同时</w:t>
      </w:r>
      <w:r>
        <w:rPr>
          <w:rFonts w:ascii="仿宋" w:eastAsia="仿宋" w:hAnsi="仿宋" w:cs="仿宋" w:hint="eastAsia"/>
          <w:sz w:val="32"/>
          <w:szCs w:val="32"/>
        </w:rPr>
        <w:t>增加美育必修和选修课程。我们立足于回报学校，服务院系，逐步打造出具有特色的音乐艺术人才培养平台。</w:t>
      </w:r>
    </w:p>
    <w:p w:rsidR="00BB7125" w:rsidRDefault="00BB7125">
      <w:pPr>
        <w:spacing w:line="360" w:lineRule="auto"/>
        <w:ind w:firstLineChars="200" w:firstLine="640"/>
        <w:jc w:val="left"/>
        <w:rPr>
          <w:rFonts w:ascii="黑体" w:eastAsia="黑体" w:hAnsi="黑体" w:cs="黑体"/>
          <w:sz w:val="32"/>
          <w:szCs w:val="32"/>
        </w:rPr>
      </w:pPr>
    </w:p>
    <w:p w:rsidR="009D0813" w:rsidRDefault="00CF0626">
      <w:pPr>
        <w:numPr>
          <w:ilvl w:val="0"/>
          <w:numId w:val="1"/>
        </w:numPr>
        <w:jc w:val="left"/>
        <w:rPr>
          <w:rFonts w:ascii="黑体" w:eastAsia="黑体" w:hAnsi="黑体" w:cs="黑体"/>
          <w:sz w:val="32"/>
          <w:szCs w:val="32"/>
        </w:rPr>
      </w:pPr>
      <w:r>
        <w:rPr>
          <w:rFonts w:ascii="黑体" w:eastAsia="黑体" w:hAnsi="黑体" w:cs="黑体" w:hint="eastAsia"/>
          <w:sz w:val="32"/>
          <w:szCs w:val="32"/>
        </w:rPr>
        <w:t>建立美育协同机制，把“专家”请进来。</w:t>
      </w:r>
    </w:p>
    <w:p w:rsidR="009D0813" w:rsidRDefault="00CF0626">
      <w:pPr>
        <w:spacing w:line="360" w:lineRule="auto"/>
        <w:ind w:firstLineChars="200" w:firstLine="640"/>
        <w:jc w:val="left"/>
        <w:rPr>
          <w:rFonts w:ascii="仿宋" w:eastAsia="仿宋" w:hAnsi="仿宋" w:cs="仿宋" w:hint="eastAsia"/>
          <w:sz w:val="32"/>
          <w:szCs w:val="32"/>
        </w:rPr>
      </w:pPr>
      <w:r>
        <w:rPr>
          <w:rFonts w:ascii="仿宋" w:eastAsia="仿宋" w:hAnsi="仿宋" w:cs="仿宋" w:hint="eastAsia"/>
          <w:sz w:val="32"/>
          <w:szCs w:val="32"/>
        </w:rPr>
        <w:t>我院与本地区多所专业音乐院校和社会团体建立了良好的美育协同机制。即聘请本地区专家、教授或高职称者在</w:t>
      </w:r>
      <w:r>
        <w:rPr>
          <w:rFonts w:ascii="仿宋" w:eastAsia="仿宋" w:hAnsi="仿宋" w:cs="仿宋" w:hint="eastAsia"/>
          <w:sz w:val="32"/>
          <w:szCs w:val="32"/>
        </w:rPr>
        <w:lastRenderedPageBreak/>
        <w:t>我院长期任教。同时，也建立了周末讲坛、知行讲坛等学术交流平台，不定期的将省外“专家”请进来，让我们的学生开阔视野，将我们的美育工作推向另一个高度。</w:t>
      </w:r>
    </w:p>
    <w:p w:rsidR="00BB7125" w:rsidRDefault="00BB7125">
      <w:pPr>
        <w:spacing w:line="360" w:lineRule="auto"/>
        <w:ind w:firstLineChars="200" w:firstLine="640"/>
        <w:jc w:val="left"/>
        <w:rPr>
          <w:rFonts w:ascii="仿宋" w:eastAsia="仿宋" w:hAnsi="仿宋" w:cs="仿宋"/>
          <w:sz w:val="32"/>
          <w:szCs w:val="32"/>
        </w:rPr>
      </w:pPr>
    </w:p>
    <w:p w:rsidR="009D0813" w:rsidRDefault="00CF0626">
      <w:pPr>
        <w:numPr>
          <w:ilvl w:val="0"/>
          <w:numId w:val="1"/>
        </w:numPr>
        <w:jc w:val="left"/>
        <w:rPr>
          <w:rFonts w:ascii="黑体" w:eastAsia="黑体" w:hAnsi="黑体" w:cs="黑体"/>
          <w:sz w:val="32"/>
          <w:szCs w:val="32"/>
        </w:rPr>
      </w:pPr>
      <w:r>
        <w:rPr>
          <w:rFonts w:ascii="黑体" w:eastAsia="黑体" w:hAnsi="黑体" w:cs="黑体" w:hint="eastAsia"/>
          <w:sz w:val="32"/>
          <w:szCs w:val="32"/>
        </w:rPr>
        <w:t>拓展学生艺术实践平台，让学生“走”出去。</w:t>
      </w:r>
    </w:p>
    <w:p w:rsidR="009D0813" w:rsidRDefault="00CF0626">
      <w:pPr>
        <w:spacing w:line="360" w:lineRule="auto"/>
        <w:ind w:firstLineChars="200" w:firstLine="640"/>
        <w:jc w:val="left"/>
        <w:rPr>
          <w:rFonts w:ascii="仿宋" w:eastAsia="仿宋" w:hAnsi="仿宋" w:cs="仿宋" w:hint="eastAsia"/>
          <w:sz w:val="32"/>
          <w:szCs w:val="32"/>
        </w:rPr>
      </w:pPr>
      <w:r>
        <w:rPr>
          <w:rFonts w:ascii="仿宋" w:eastAsia="仿宋" w:hAnsi="仿宋" w:cs="仿宋" w:hint="eastAsia"/>
          <w:sz w:val="32"/>
          <w:szCs w:val="32"/>
        </w:rPr>
        <w:t>由院领导牵头，在社会各系统为我院签订了一系列毕业生实习基地。这充分的保证了我们的学生在“就业”之前得到了良好的锻炼，从而提高自身能力，提高就业渠道和就业率。与此同时，我院鼓励学生利用课余时间参与社会培训教学工作，在导师的引导下通过和音乐类培训机构的合作，让我们的学生“走”出去，让我们的学生</w:t>
      </w:r>
      <w:proofErr w:type="gramStart"/>
      <w:r>
        <w:rPr>
          <w:rFonts w:ascii="仿宋" w:eastAsia="仿宋" w:hAnsi="仿宋" w:cs="仿宋" w:hint="eastAsia"/>
          <w:sz w:val="32"/>
          <w:szCs w:val="32"/>
        </w:rPr>
        <w:t>品尝做</w:t>
      </w:r>
      <w:proofErr w:type="gramEnd"/>
      <w:r>
        <w:rPr>
          <w:rFonts w:ascii="仿宋" w:eastAsia="仿宋" w:hAnsi="仿宋" w:cs="仿宋" w:hint="eastAsia"/>
          <w:sz w:val="32"/>
          <w:szCs w:val="32"/>
        </w:rPr>
        <w:t>老师的滋味，发挥学生的主观能动性，挖掘学生专业技术潜能。</w:t>
      </w:r>
    </w:p>
    <w:p w:rsidR="00827DD6" w:rsidRDefault="00827DD6" w:rsidP="00827DD6">
      <w:pPr>
        <w:spacing w:line="360" w:lineRule="auto"/>
        <w:jc w:val="left"/>
        <w:rPr>
          <w:rFonts w:ascii="仿宋" w:eastAsia="仿宋" w:hAnsi="仿宋" w:cs="仿宋" w:hint="eastAsia"/>
          <w:sz w:val="32"/>
          <w:szCs w:val="32"/>
        </w:rPr>
      </w:pPr>
    </w:p>
    <w:p w:rsidR="00827DD6" w:rsidRPr="002223E3" w:rsidRDefault="00827DD6" w:rsidP="002223E3">
      <w:pPr>
        <w:pStyle w:val="a3"/>
        <w:widowControl/>
        <w:spacing w:beforeAutospacing="0" w:afterAutospacing="0" w:line="480" w:lineRule="atLeast"/>
        <w:rPr>
          <w:rFonts w:ascii="黑体" w:eastAsia="黑体" w:hAnsi="黑体" w:cs="黑体" w:hint="eastAsia"/>
          <w:kern w:val="2"/>
          <w:sz w:val="32"/>
          <w:szCs w:val="32"/>
        </w:rPr>
      </w:pPr>
      <w:r w:rsidRPr="002223E3">
        <w:rPr>
          <w:rFonts w:ascii="黑体" w:eastAsia="黑体" w:hAnsi="黑体" w:cs="黑体" w:hint="eastAsia"/>
          <w:kern w:val="2"/>
          <w:sz w:val="32"/>
          <w:szCs w:val="32"/>
        </w:rPr>
        <w:t>六、回首过去</w:t>
      </w:r>
    </w:p>
    <w:p w:rsidR="002223E3" w:rsidRDefault="004D58F6" w:rsidP="002223E3">
      <w:pPr>
        <w:spacing w:line="360" w:lineRule="auto"/>
        <w:ind w:firstLine="645"/>
        <w:jc w:val="left"/>
        <w:rPr>
          <w:rFonts w:ascii="仿宋" w:eastAsia="仿宋" w:hAnsi="仿宋" w:cs="仿宋"/>
          <w:sz w:val="32"/>
          <w:szCs w:val="32"/>
        </w:rPr>
      </w:pPr>
      <w:r>
        <w:rPr>
          <w:rFonts w:ascii="仿宋" w:eastAsia="仿宋" w:hAnsi="仿宋" w:cs="仿宋" w:hint="eastAsia"/>
          <w:sz w:val="32"/>
          <w:szCs w:val="32"/>
        </w:rPr>
        <w:t>对照2018年工作总结和展望，我们付出了很多，也取得了一些成绩。在这一年里，我们的音乐学和舞蹈学专业获得了江西省普通高等学校本科专业综合评价独立学院排名第一的成绩；承办了2019·追梦共青迎新文艺晚会；修订了2019本科专业人才培养方案，艺术团体和师生积极参与各项专业赛事，</w:t>
      </w:r>
      <w:r w:rsidR="002223E3">
        <w:rPr>
          <w:rFonts w:ascii="仿宋" w:eastAsia="仿宋" w:hAnsi="仿宋" w:cs="仿宋" w:hint="eastAsia"/>
          <w:sz w:val="32"/>
          <w:szCs w:val="32"/>
        </w:rPr>
        <w:t>荣获国内各类奖项近100项，</w:t>
      </w:r>
      <w:r>
        <w:rPr>
          <w:rFonts w:ascii="仿宋" w:eastAsia="仿宋" w:hAnsi="仿宋" w:cs="仿宋" w:hint="eastAsia"/>
          <w:sz w:val="32"/>
          <w:szCs w:val="32"/>
        </w:rPr>
        <w:t>其中我院舞蹈学师生荣获“江西省第六届大学生舞蹈节本科乙组（专业组）”二等奖；今年的江西省艺术节中，我院陈微薇和舒皓</w:t>
      </w:r>
      <w:proofErr w:type="gramStart"/>
      <w:r>
        <w:rPr>
          <w:rFonts w:ascii="仿宋" w:eastAsia="仿宋" w:hAnsi="仿宋" w:cs="仿宋" w:hint="eastAsia"/>
          <w:sz w:val="32"/>
          <w:szCs w:val="32"/>
        </w:rPr>
        <w:t>老师获</w:t>
      </w:r>
      <w:proofErr w:type="gramEnd"/>
      <w:r>
        <w:rPr>
          <w:rFonts w:ascii="仿宋" w:eastAsia="仿宋" w:hAnsi="仿宋" w:cs="仿宋" w:hint="eastAsia"/>
          <w:sz w:val="32"/>
          <w:szCs w:val="32"/>
        </w:rPr>
        <w:lastRenderedPageBreak/>
        <w:t>钢琴赛事教师组第二名，2018级段智伟同学获</w:t>
      </w:r>
      <w:r w:rsidR="002223E3">
        <w:rPr>
          <w:rFonts w:ascii="仿宋" w:eastAsia="仿宋" w:hAnsi="仿宋" w:cs="仿宋" w:hint="eastAsia"/>
          <w:sz w:val="32"/>
          <w:szCs w:val="32"/>
        </w:rPr>
        <w:t>钢琴赛事本科学生组三等奖等。在鼓励教师提升职业技能和职称方面也做了相应的努力，本年度除了刚入职教师外，其他教师基本上已申请或已经拿到高校讲师资格证，同时鼓励各教师积极参与科研项目，我院教师先后成功申报各类课题4项，完成省级课题结题1项，发表论文多篇。着力推进“五聚一提”初显成效，2019年在我院内涵建设中，通过调研，对比研究进一步明确了我院办学特色和方向，进一步加强了师德师风的培养工作。</w:t>
      </w:r>
    </w:p>
    <w:p w:rsidR="009D0813" w:rsidRDefault="009D0813" w:rsidP="00D468AC">
      <w:pPr>
        <w:pStyle w:val="a3"/>
        <w:widowControl/>
        <w:spacing w:beforeAutospacing="0" w:afterAutospacing="0" w:line="480" w:lineRule="atLeast"/>
        <w:rPr>
          <w:rFonts w:ascii="仿宋" w:eastAsia="仿宋" w:hAnsi="仿宋" w:cs="仿宋"/>
          <w:kern w:val="2"/>
          <w:sz w:val="32"/>
          <w:szCs w:val="32"/>
        </w:rPr>
      </w:pPr>
    </w:p>
    <w:p w:rsidR="00D468AC" w:rsidRPr="002223E3" w:rsidRDefault="002223E3" w:rsidP="00D468AC">
      <w:pPr>
        <w:pStyle w:val="a3"/>
        <w:widowControl/>
        <w:spacing w:beforeAutospacing="0" w:afterAutospacing="0" w:line="480" w:lineRule="atLeast"/>
        <w:rPr>
          <w:rFonts w:ascii="黑体" w:eastAsia="黑体" w:hAnsi="黑体" w:cs="黑体"/>
          <w:kern w:val="2"/>
          <w:sz w:val="32"/>
          <w:szCs w:val="32"/>
        </w:rPr>
      </w:pPr>
      <w:r w:rsidRPr="002223E3">
        <w:rPr>
          <w:rFonts w:ascii="黑体" w:eastAsia="黑体" w:hAnsi="黑体" w:cs="黑体" w:hint="eastAsia"/>
          <w:kern w:val="2"/>
          <w:sz w:val="32"/>
          <w:szCs w:val="32"/>
        </w:rPr>
        <w:t>七</w:t>
      </w:r>
      <w:r w:rsidR="00EB5307" w:rsidRPr="002223E3">
        <w:rPr>
          <w:rFonts w:ascii="黑体" w:eastAsia="黑体" w:hAnsi="黑体" w:cs="黑体" w:hint="eastAsia"/>
          <w:kern w:val="2"/>
          <w:sz w:val="32"/>
          <w:szCs w:val="32"/>
        </w:rPr>
        <w:t>、展望未来</w:t>
      </w:r>
    </w:p>
    <w:p w:rsidR="002223E3" w:rsidRPr="00D468AC" w:rsidRDefault="00CA4B2E" w:rsidP="00BB7125">
      <w:pPr>
        <w:pStyle w:val="a3"/>
        <w:widowControl/>
        <w:spacing w:beforeAutospacing="0" w:afterAutospacing="0" w:line="480" w:lineRule="atLeast"/>
        <w:ind w:firstLineChars="200" w:firstLine="640"/>
        <w:rPr>
          <w:rFonts w:ascii="仿宋" w:eastAsia="仿宋" w:hAnsi="仿宋" w:cs="仿宋"/>
          <w:kern w:val="2"/>
          <w:sz w:val="32"/>
          <w:szCs w:val="32"/>
        </w:rPr>
      </w:pPr>
      <w:r>
        <w:rPr>
          <w:rFonts w:ascii="仿宋" w:eastAsia="仿宋" w:hAnsi="仿宋" w:cs="仿宋" w:hint="eastAsia"/>
          <w:kern w:val="2"/>
          <w:sz w:val="32"/>
          <w:szCs w:val="32"/>
        </w:rPr>
        <w:t>过去的一年中我们收获了经验与成果，</w:t>
      </w:r>
      <w:r w:rsidR="00BE411F">
        <w:rPr>
          <w:rFonts w:ascii="仿宋" w:eastAsia="仿宋" w:hAnsi="仿宋" w:cs="仿宋" w:hint="eastAsia"/>
          <w:kern w:val="2"/>
          <w:sz w:val="32"/>
          <w:szCs w:val="32"/>
        </w:rPr>
        <w:t>2020</w:t>
      </w:r>
      <w:r>
        <w:rPr>
          <w:rFonts w:ascii="仿宋" w:eastAsia="仿宋" w:hAnsi="仿宋" w:cs="仿宋" w:hint="eastAsia"/>
          <w:kern w:val="2"/>
          <w:sz w:val="32"/>
          <w:szCs w:val="32"/>
        </w:rPr>
        <w:t>年工作中我们着力</w:t>
      </w:r>
      <w:r w:rsidR="002223E3">
        <w:rPr>
          <w:rFonts w:ascii="仿宋" w:eastAsia="仿宋" w:hAnsi="仿宋" w:cs="仿宋" w:hint="eastAsia"/>
          <w:kern w:val="2"/>
          <w:sz w:val="32"/>
          <w:szCs w:val="32"/>
        </w:rPr>
        <w:t>推进</w:t>
      </w:r>
      <w:r>
        <w:rPr>
          <w:rFonts w:ascii="仿宋" w:eastAsia="仿宋" w:hAnsi="仿宋" w:cs="仿宋" w:hint="eastAsia"/>
          <w:kern w:val="2"/>
          <w:sz w:val="32"/>
          <w:szCs w:val="32"/>
        </w:rPr>
        <w:t>音乐学、舞蹈学人才培养模式</w:t>
      </w:r>
      <w:r w:rsidR="002223E3">
        <w:rPr>
          <w:rFonts w:ascii="仿宋" w:eastAsia="仿宋" w:hAnsi="仿宋" w:cs="仿宋" w:hint="eastAsia"/>
          <w:kern w:val="2"/>
          <w:sz w:val="32"/>
          <w:szCs w:val="32"/>
        </w:rPr>
        <w:t>落到实处</w:t>
      </w:r>
      <w:r>
        <w:rPr>
          <w:rFonts w:ascii="仿宋" w:eastAsia="仿宋" w:hAnsi="仿宋" w:cs="仿宋" w:hint="eastAsia"/>
          <w:kern w:val="2"/>
          <w:sz w:val="32"/>
          <w:szCs w:val="32"/>
        </w:rPr>
        <w:t>；重点打造艺术团体，参与省内外重大赛事和演出，扩大办学影响力。积极努力申报省级各厅的基地项目，争取国家级项目与课题，提高我院教师职称整体水平，加快我院教师队伍结构建设。与学院方针政策保持高度一致，在不断完善中发展自我，挖掘自身潜力，</w:t>
      </w:r>
      <w:r w:rsidR="002223E3">
        <w:rPr>
          <w:rFonts w:ascii="仿宋" w:eastAsia="仿宋" w:hAnsi="仿宋" w:cs="仿宋" w:hint="eastAsia"/>
          <w:kern w:val="2"/>
          <w:sz w:val="32"/>
          <w:szCs w:val="32"/>
        </w:rPr>
        <w:t>继续</w:t>
      </w:r>
      <w:r>
        <w:rPr>
          <w:rFonts w:ascii="仿宋" w:eastAsia="仿宋" w:hAnsi="仿宋" w:cs="仿宋" w:hint="eastAsia"/>
          <w:kern w:val="2"/>
          <w:sz w:val="32"/>
          <w:szCs w:val="32"/>
        </w:rPr>
        <w:t>推进“五聚一提”工作方针，</w:t>
      </w:r>
      <w:r w:rsidR="002223E3">
        <w:rPr>
          <w:rFonts w:ascii="仿宋" w:eastAsia="仿宋" w:hAnsi="仿宋" w:cs="仿宋" w:hint="eastAsia"/>
          <w:kern w:val="2"/>
          <w:sz w:val="32"/>
          <w:szCs w:val="32"/>
        </w:rPr>
        <w:t>音乐人要</w:t>
      </w:r>
      <w:r w:rsidR="002223E3" w:rsidRPr="002223E3">
        <w:rPr>
          <w:rFonts w:ascii="仿宋" w:eastAsia="仿宋" w:hAnsi="仿宋" w:cs="仿宋" w:hint="eastAsia"/>
          <w:kern w:val="2"/>
          <w:sz w:val="32"/>
          <w:szCs w:val="32"/>
        </w:rPr>
        <w:t>定准音高有速度，声入人心情怀铸</w:t>
      </w:r>
      <w:r w:rsidR="002223E3">
        <w:rPr>
          <w:rFonts w:ascii="仿宋" w:eastAsia="仿宋" w:hAnsi="仿宋" w:cs="仿宋" w:hint="eastAsia"/>
          <w:kern w:val="2"/>
          <w:sz w:val="32"/>
          <w:szCs w:val="32"/>
        </w:rPr>
        <w:t>，</w:t>
      </w:r>
      <w:r>
        <w:rPr>
          <w:rFonts w:ascii="仿宋" w:eastAsia="仿宋" w:hAnsi="仿宋" w:cs="仿宋" w:hint="eastAsia"/>
          <w:kern w:val="2"/>
          <w:sz w:val="32"/>
          <w:szCs w:val="32"/>
        </w:rPr>
        <w:t>努力成为江西</w:t>
      </w:r>
      <w:r w:rsidR="00D91A9B">
        <w:rPr>
          <w:rFonts w:ascii="仿宋" w:eastAsia="仿宋" w:hAnsi="仿宋" w:cs="仿宋" w:hint="eastAsia"/>
          <w:kern w:val="2"/>
          <w:sz w:val="32"/>
          <w:szCs w:val="32"/>
        </w:rPr>
        <w:t>同类院校中</w:t>
      </w:r>
      <w:r>
        <w:rPr>
          <w:rFonts w:ascii="仿宋" w:eastAsia="仿宋" w:hAnsi="仿宋" w:cs="仿宋" w:hint="eastAsia"/>
          <w:kern w:val="2"/>
          <w:sz w:val="32"/>
          <w:szCs w:val="32"/>
        </w:rPr>
        <w:t>优秀且有影响力的</w:t>
      </w:r>
      <w:r w:rsidR="00D91A9B">
        <w:rPr>
          <w:rFonts w:ascii="仿宋" w:eastAsia="仿宋" w:hAnsi="仿宋" w:cs="仿宋" w:hint="eastAsia"/>
          <w:kern w:val="2"/>
          <w:sz w:val="32"/>
          <w:szCs w:val="32"/>
        </w:rPr>
        <w:t>教</w:t>
      </w:r>
      <w:r>
        <w:rPr>
          <w:rFonts w:ascii="仿宋" w:eastAsia="仿宋" w:hAnsi="仿宋" w:cs="仿宋" w:hint="eastAsia"/>
          <w:kern w:val="2"/>
          <w:sz w:val="32"/>
          <w:szCs w:val="32"/>
        </w:rPr>
        <w:t>学院。</w:t>
      </w:r>
      <w:bookmarkStart w:id="0" w:name="_GoBack"/>
      <w:bookmarkEnd w:id="0"/>
    </w:p>
    <w:p w:rsidR="009D0813" w:rsidRDefault="00CF0626">
      <w:pPr>
        <w:pStyle w:val="a3"/>
        <w:widowControl/>
        <w:spacing w:beforeAutospacing="0" w:afterAutospacing="0" w:line="480" w:lineRule="atLeast"/>
        <w:ind w:firstLineChars="200" w:firstLine="640"/>
        <w:jc w:val="right"/>
        <w:rPr>
          <w:rFonts w:ascii="仿宋" w:eastAsia="仿宋" w:hAnsi="仿宋" w:cs="仿宋"/>
          <w:kern w:val="2"/>
          <w:sz w:val="32"/>
          <w:szCs w:val="32"/>
        </w:rPr>
      </w:pPr>
      <w:r>
        <w:rPr>
          <w:rFonts w:ascii="仿宋" w:eastAsia="仿宋" w:hAnsi="仿宋" w:cs="仿宋" w:hint="eastAsia"/>
          <w:kern w:val="2"/>
          <w:sz w:val="32"/>
          <w:szCs w:val="32"/>
        </w:rPr>
        <w:t>江西师范大学科学技术学院音乐学院</w:t>
      </w:r>
    </w:p>
    <w:p w:rsidR="009D0813" w:rsidRPr="00D468AC" w:rsidRDefault="00BE411F" w:rsidP="00D468AC">
      <w:pPr>
        <w:pStyle w:val="a3"/>
        <w:widowControl/>
        <w:spacing w:beforeAutospacing="0" w:afterAutospacing="0" w:line="480" w:lineRule="atLeast"/>
        <w:ind w:firstLineChars="200" w:firstLine="640"/>
        <w:jc w:val="center"/>
        <w:rPr>
          <w:rFonts w:ascii="仿宋" w:eastAsia="仿宋" w:hAnsi="仿宋" w:cs="仿宋"/>
          <w:kern w:val="2"/>
          <w:sz w:val="32"/>
          <w:szCs w:val="32"/>
        </w:rPr>
      </w:pPr>
      <w:r>
        <w:rPr>
          <w:rFonts w:ascii="仿宋" w:eastAsia="仿宋" w:hAnsi="仿宋" w:cs="仿宋" w:hint="eastAsia"/>
          <w:kern w:val="2"/>
          <w:sz w:val="32"/>
          <w:szCs w:val="32"/>
        </w:rPr>
        <w:t xml:space="preserve">                2019</w:t>
      </w:r>
      <w:r w:rsidR="00CF0626">
        <w:rPr>
          <w:rFonts w:ascii="仿宋" w:eastAsia="仿宋" w:hAnsi="仿宋" w:cs="仿宋" w:hint="eastAsia"/>
          <w:kern w:val="2"/>
          <w:sz w:val="32"/>
          <w:szCs w:val="32"/>
        </w:rPr>
        <w:t>年</w:t>
      </w:r>
      <w:r w:rsidR="00CA4B2E">
        <w:rPr>
          <w:rFonts w:ascii="仿宋" w:eastAsia="仿宋" w:hAnsi="仿宋" w:cs="仿宋" w:hint="eastAsia"/>
          <w:kern w:val="2"/>
          <w:sz w:val="32"/>
          <w:szCs w:val="32"/>
        </w:rPr>
        <w:t>12</w:t>
      </w:r>
      <w:r w:rsidR="00CF0626">
        <w:rPr>
          <w:rFonts w:ascii="仿宋" w:eastAsia="仿宋" w:hAnsi="仿宋" w:cs="仿宋" w:hint="eastAsia"/>
          <w:kern w:val="2"/>
          <w:sz w:val="32"/>
          <w:szCs w:val="32"/>
        </w:rPr>
        <w:t>月</w:t>
      </w:r>
    </w:p>
    <w:sectPr w:rsidR="009D0813" w:rsidRPr="00D468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E6E" w:rsidRDefault="00364E6E" w:rsidP="00BE411F">
      <w:r>
        <w:separator/>
      </w:r>
    </w:p>
  </w:endnote>
  <w:endnote w:type="continuationSeparator" w:id="0">
    <w:p w:rsidR="00364E6E" w:rsidRDefault="00364E6E" w:rsidP="00BE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E6E" w:rsidRDefault="00364E6E" w:rsidP="00BE411F">
      <w:r>
        <w:separator/>
      </w:r>
    </w:p>
  </w:footnote>
  <w:footnote w:type="continuationSeparator" w:id="0">
    <w:p w:rsidR="00364E6E" w:rsidRDefault="00364E6E" w:rsidP="00BE4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7C80EC"/>
    <w:multiLevelType w:val="singleLevel"/>
    <w:tmpl w:val="CA7C80E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D7779"/>
    <w:rsid w:val="000073E1"/>
    <w:rsid w:val="002223E3"/>
    <w:rsid w:val="00364E6E"/>
    <w:rsid w:val="003C323F"/>
    <w:rsid w:val="00420191"/>
    <w:rsid w:val="004D58F6"/>
    <w:rsid w:val="00564BC5"/>
    <w:rsid w:val="006E52E8"/>
    <w:rsid w:val="00806D12"/>
    <w:rsid w:val="00825C27"/>
    <w:rsid w:val="00827DD6"/>
    <w:rsid w:val="00863EA3"/>
    <w:rsid w:val="0098730C"/>
    <w:rsid w:val="009D0813"/>
    <w:rsid w:val="009F4979"/>
    <w:rsid w:val="00BB7125"/>
    <w:rsid w:val="00BE411F"/>
    <w:rsid w:val="00CA4B2E"/>
    <w:rsid w:val="00CF0626"/>
    <w:rsid w:val="00D468AC"/>
    <w:rsid w:val="00D91A9B"/>
    <w:rsid w:val="00EB5307"/>
    <w:rsid w:val="0D2E470E"/>
    <w:rsid w:val="0F8A64B4"/>
    <w:rsid w:val="18D9349C"/>
    <w:rsid w:val="202B6C90"/>
    <w:rsid w:val="21E913A2"/>
    <w:rsid w:val="24111C03"/>
    <w:rsid w:val="2ED52F9D"/>
    <w:rsid w:val="2F1D48B9"/>
    <w:rsid w:val="319D5E12"/>
    <w:rsid w:val="4004061F"/>
    <w:rsid w:val="535C3006"/>
    <w:rsid w:val="6ED26CD0"/>
    <w:rsid w:val="6F3D7779"/>
    <w:rsid w:val="6F411667"/>
    <w:rsid w:val="7A9F4E15"/>
    <w:rsid w:val="7D884294"/>
    <w:rsid w:val="7EC85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FollowedHyperlink"/>
    <w:basedOn w:val="a0"/>
    <w:rPr>
      <w:color w:val="800080"/>
      <w:u w:val="none"/>
    </w:rPr>
  </w:style>
  <w:style w:type="character" w:styleId="a5">
    <w:name w:val="Hyperlink"/>
    <w:basedOn w:val="a0"/>
    <w:qFormat/>
    <w:rPr>
      <w:color w:val="0000FF"/>
      <w:u w:val="none"/>
    </w:rPr>
  </w:style>
  <w:style w:type="character" w:customStyle="1" w:styleId="hover15">
    <w:name w:val="hover15"/>
    <w:basedOn w:val="a0"/>
    <w:qFormat/>
    <w:rPr>
      <w:color w:val="557EE7"/>
    </w:rPr>
  </w:style>
  <w:style w:type="paragraph" w:styleId="a6">
    <w:name w:val="header"/>
    <w:basedOn w:val="a"/>
    <w:link w:val="Char"/>
    <w:rsid w:val="00BE41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BE411F"/>
    <w:rPr>
      <w:rFonts w:asciiTheme="minorHAnsi" w:eastAsiaTheme="minorEastAsia" w:hAnsiTheme="minorHAnsi" w:cstheme="minorBidi"/>
      <w:kern w:val="2"/>
      <w:sz w:val="18"/>
      <w:szCs w:val="18"/>
    </w:rPr>
  </w:style>
  <w:style w:type="paragraph" w:styleId="a7">
    <w:name w:val="footer"/>
    <w:basedOn w:val="a"/>
    <w:link w:val="Char0"/>
    <w:rsid w:val="00BE411F"/>
    <w:pPr>
      <w:tabs>
        <w:tab w:val="center" w:pos="4153"/>
        <w:tab w:val="right" w:pos="8306"/>
      </w:tabs>
      <w:snapToGrid w:val="0"/>
      <w:jc w:val="left"/>
    </w:pPr>
    <w:rPr>
      <w:sz w:val="18"/>
      <w:szCs w:val="18"/>
    </w:rPr>
  </w:style>
  <w:style w:type="character" w:customStyle="1" w:styleId="Char0">
    <w:name w:val="页脚 Char"/>
    <w:basedOn w:val="a0"/>
    <w:link w:val="a7"/>
    <w:rsid w:val="00BE411F"/>
    <w:rPr>
      <w:rFonts w:asciiTheme="minorHAnsi" w:eastAsiaTheme="minorEastAsia" w:hAnsiTheme="minorHAnsi" w:cstheme="minorBidi"/>
      <w:kern w:val="2"/>
      <w:sz w:val="18"/>
      <w:szCs w:val="18"/>
    </w:rPr>
  </w:style>
  <w:style w:type="paragraph" w:styleId="a8">
    <w:name w:val="Balloon Text"/>
    <w:basedOn w:val="a"/>
    <w:link w:val="Char1"/>
    <w:rsid w:val="00420191"/>
    <w:rPr>
      <w:sz w:val="18"/>
      <w:szCs w:val="18"/>
    </w:rPr>
  </w:style>
  <w:style w:type="character" w:customStyle="1" w:styleId="Char1">
    <w:name w:val="批注框文本 Char"/>
    <w:basedOn w:val="a0"/>
    <w:link w:val="a8"/>
    <w:rsid w:val="0042019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FollowedHyperlink"/>
    <w:basedOn w:val="a0"/>
    <w:rPr>
      <w:color w:val="800080"/>
      <w:u w:val="none"/>
    </w:rPr>
  </w:style>
  <w:style w:type="character" w:styleId="a5">
    <w:name w:val="Hyperlink"/>
    <w:basedOn w:val="a0"/>
    <w:qFormat/>
    <w:rPr>
      <w:color w:val="0000FF"/>
      <w:u w:val="none"/>
    </w:rPr>
  </w:style>
  <w:style w:type="character" w:customStyle="1" w:styleId="hover15">
    <w:name w:val="hover15"/>
    <w:basedOn w:val="a0"/>
    <w:qFormat/>
    <w:rPr>
      <w:color w:val="557EE7"/>
    </w:rPr>
  </w:style>
  <w:style w:type="paragraph" w:styleId="a6">
    <w:name w:val="header"/>
    <w:basedOn w:val="a"/>
    <w:link w:val="Char"/>
    <w:rsid w:val="00BE41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BE411F"/>
    <w:rPr>
      <w:rFonts w:asciiTheme="minorHAnsi" w:eastAsiaTheme="minorEastAsia" w:hAnsiTheme="minorHAnsi" w:cstheme="minorBidi"/>
      <w:kern w:val="2"/>
      <w:sz w:val="18"/>
      <w:szCs w:val="18"/>
    </w:rPr>
  </w:style>
  <w:style w:type="paragraph" w:styleId="a7">
    <w:name w:val="footer"/>
    <w:basedOn w:val="a"/>
    <w:link w:val="Char0"/>
    <w:rsid w:val="00BE411F"/>
    <w:pPr>
      <w:tabs>
        <w:tab w:val="center" w:pos="4153"/>
        <w:tab w:val="right" w:pos="8306"/>
      </w:tabs>
      <w:snapToGrid w:val="0"/>
      <w:jc w:val="left"/>
    </w:pPr>
    <w:rPr>
      <w:sz w:val="18"/>
      <w:szCs w:val="18"/>
    </w:rPr>
  </w:style>
  <w:style w:type="character" w:customStyle="1" w:styleId="Char0">
    <w:name w:val="页脚 Char"/>
    <w:basedOn w:val="a0"/>
    <w:link w:val="a7"/>
    <w:rsid w:val="00BE411F"/>
    <w:rPr>
      <w:rFonts w:asciiTheme="minorHAnsi" w:eastAsiaTheme="minorEastAsia" w:hAnsiTheme="minorHAnsi" w:cstheme="minorBidi"/>
      <w:kern w:val="2"/>
      <w:sz w:val="18"/>
      <w:szCs w:val="18"/>
    </w:rPr>
  </w:style>
  <w:style w:type="paragraph" w:styleId="a8">
    <w:name w:val="Balloon Text"/>
    <w:basedOn w:val="a"/>
    <w:link w:val="Char1"/>
    <w:rsid w:val="00420191"/>
    <w:rPr>
      <w:sz w:val="18"/>
      <w:szCs w:val="18"/>
    </w:rPr>
  </w:style>
  <w:style w:type="character" w:customStyle="1" w:styleId="Char1">
    <w:name w:val="批注框文本 Char"/>
    <w:basedOn w:val="a0"/>
    <w:link w:val="a8"/>
    <w:rsid w:val="0042019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山坡上的狮子</dc:creator>
  <cp:lastModifiedBy>WRGHO</cp:lastModifiedBy>
  <cp:revision>4</cp:revision>
  <cp:lastPrinted>2018-03-12T01:54:00Z</cp:lastPrinted>
  <dcterms:created xsi:type="dcterms:W3CDTF">2020-01-03T08:28:00Z</dcterms:created>
  <dcterms:modified xsi:type="dcterms:W3CDTF">2020-01-06T03:45:00Z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